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3880AF01" w:rsidR="00D33947" w:rsidRPr="0046137C"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sidRPr="0046137C">
        <w:rPr>
          <w:rFonts w:eastAsia="Times New Roman" w:cs="Arial"/>
          <w:noProof w:val="0"/>
          <w:sz w:val="24"/>
          <w:szCs w:val="28"/>
          <w:lang w:val="en-US" w:eastAsia="x-none"/>
        </w:rPr>
        <w:t xml:space="preserve">3GPP TSG-RAN WG2 Meeting </w:t>
      </w:r>
      <w:r w:rsidR="00B26C95" w:rsidRPr="0046137C">
        <w:rPr>
          <w:rFonts w:eastAsia="Times New Roman" w:cs="Arial"/>
          <w:noProof w:val="0"/>
          <w:sz w:val="24"/>
          <w:szCs w:val="28"/>
          <w:lang w:val="en-US" w:eastAsia="x-none"/>
        </w:rPr>
        <w:t>#99</w:t>
      </w:r>
      <w:r w:rsidRPr="0046137C">
        <w:rPr>
          <w:rFonts w:eastAsia="Times New Roman" w:cs="Arial"/>
          <w:noProof w:val="0"/>
          <w:sz w:val="24"/>
          <w:szCs w:val="28"/>
          <w:lang w:val="en-US" w:eastAsia="x-none"/>
        </w:rPr>
        <w:tab/>
      </w:r>
      <w:r w:rsidRPr="0046137C">
        <w:rPr>
          <w:rFonts w:eastAsia="Times New Roman" w:cs="Arial"/>
          <w:noProof w:val="0"/>
          <w:sz w:val="24"/>
          <w:szCs w:val="28"/>
          <w:lang w:val="en-US" w:eastAsia="x-none"/>
        </w:rPr>
        <w:tab/>
      </w:r>
      <w:r w:rsidR="001A203B">
        <w:rPr>
          <w:rFonts w:eastAsia="Times New Roman" w:cs="Arial"/>
          <w:noProof w:val="0"/>
          <w:sz w:val="24"/>
          <w:szCs w:val="28"/>
          <w:lang w:val="en-US" w:eastAsia="x-none"/>
        </w:rPr>
        <w:t>R2-1708250</w:t>
      </w:r>
    </w:p>
    <w:p w14:paraId="54D4CAE8" w14:textId="5E0208C0" w:rsidR="00A07E02" w:rsidRDefault="0027721E" w:rsidP="00A07E02">
      <w:pPr>
        <w:pStyle w:val="3GPPHeader"/>
        <w:rPr>
          <w:rFonts w:ascii="Arial" w:hAnsi="Arial" w:cs="Arial"/>
          <w:szCs w:val="28"/>
          <w:lang w:val="en-US" w:eastAsia="zh-TW"/>
        </w:rPr>
      </w:pPr>
      <w:r w:rsidRPr="0027721E">
        <w:rPr>
          <w:rFonts w:ascii="Arial" w:hAnsi="Arial" w:cs="Arial"/>
          <w:szCs w:val="28"/>
          <w:lang w:val="en-US" w:eastAsia="zh-TW"/>
        </w:rPr>
        <w:t>Berlin, Germany, 21st – 25th August 2017</w:t>
      </w:r>
    </w:p>
    <w:p w14:paraId="0F168EA3" w14:textId="77777777" w:rsidR="0027721E" w:rsidRPr="0046137C" w:rsidRDefault="0027721E" w:rsidP="00A07E02">
      <w:pPr>
        <w:pStyle w:val="3GPPHeader"/>
        <w:rPr>
          <w:rFonts w:ascii="Arial" w:hAnsi="Arial" w:cs="Arial"/>
          <w:color w:val="FF0000"/>
          <w:szCs w:val="24"/>
          <w:lang w:eastAsia="zh-TW"/>
        </w:rPr>
      </w:pPr>
    </w:p>
    <w:p w14:paraId="027912C8" w14:textId="4BC568D1" w:rsidR="00A07E02" w:rsidRPr="0046137C" w:rsidRDefault="00A07E02" w:rsidP="00A07E02">
      <w:pPr>
        <w:pStyle w:val="3GPPHeader"/>
        <w:rPr>
          <w:rFonts w:ascii="Arial" w:hAnsi="Arial" w:cs="Arial"/>
          <w:szCs w:val="24"/>
        </w:rPr>
      </w:pPr>
      <w:r w:rsidRPr="0046137C">
        <w:rPr>
          <w:rFonts w:ascii="Arial" w:hAnsi="Arial" w:cs="Arial"/>
          <w:szCs w:val="24"/>
        </w:rPr>
        <w:t>Agenda Item:</w:t>
      </w:r>
      <w:r w:rsidRPr="0046137C">
        <w:rPr>
          <w:rFonts w:ascii="Arial" w:hAnsi="Arial" w:cs="Arial"/>
          <w:szCs w:val="24"/>
        </w:rPr>
        <w:tab/>
      </w:r>
      <w:r w:rsidR="00282220" w:rsidRPr="0046137C">
        <w:rPr>
          <w:rFonts w:ascii="Arial" w:hAnsi="Arial" w:cs="Arial"/>
          <w:szCs w:val="24"/>
        </w:rPr>
        <w:t>10.</w:t>
      </w:r>
      <w:r w:rsidR="00C6680E">
        <w:rPr>
          <w:rFonts w:ascii="Arial" w:hAnsi="Arial" w:cs="Arial"/>
          <w:szCs w:val="24"/>
        </w:rPr>
        <w:t>4.1.4.2</w:t>
      </w:r>
    </w:p>
    <w:p w14:paraId="79D236BA" w14:textId="7B882423" w:rsidR="00A07E02" w:rsidRPr="0046137C" w:rsidRDefault="00A07E02" w:rsidP="00A07E02">
      <w:pPr>
        <w:pStyle w:val="3GPPHeader"/>
        <w:rPr>
          <w:rFonts w:ascii="Arial" w:hAnsi="Arial" w:cs="Arial"/>
          <w:szCs w:val="24"/>
        </w:rPr>
      </w:pPr>
      <w:r w:rsidRPr="0046137C">
        <w:rPr>
          <w:rFonts w:ascii="Arial" w:hAnsi="Arial" w:cs="Arial"/>
          <w:szCs w:val="24"/>
        </w:rPr>
        <w:t xml:space="preserve">Source: </w:t>
      </w:r>
      <w:r w:rsidRPr="0046137C">
        <w:rPr>
          <w:rFonts w:ascii="Arial" w:hAnsi="Arial" w:cs="Arial"/>
          <w:szCs w:val="24"/>
        </w:rPr>
        <w:tab/>
      </w:r>
      <w:r w:rsidR="00696944" w:rsidRPr="0046137C">
        <w:rPr>
          <w:rFonts w:ascii="Arial" w:hAnsi="Arial" w:cs="Arial"/>
          <w:szCs w:val="24"/>
        </w:rPr>
        <w:t>Media</w:t>
      </w:r>
      <w:r w:rsidRPr="0046137C">
        <w:rPr>
          <w:rFonts w:ascii="Arial" w:hAnsi="Arial" w:cs="Arial"/>
          <w:szCs w:val="24"/>
        </w:rPr>
        <w:t>Tek Inc.</w:t>
      </w:r>
    </w:p>
    <w:p w14:paraId="108A86FF" w14:textId="6F787A77" w:rsidR="00A07E02" w:rsidRPr="0046137C" w:rsidRDefault="00FF0668" w:rsidP="00A07E02">
      <w:pPr>
        <w:pStyle w:val="3GPPHeaderArial"/>
        <w:tabs>
          <w:tab w:val="left" w:pos="1701"/>
        </w:tabs>
        <w:rPr>
          <w:b/>
          <w:sz w:val="24"/>
          <w:lang w:val="en-GB" w:eastAsia="zh-TW"/>
        </w:rPr>
      </w:pPr>
      <w:r w:rsidRPr="0046137C">
        <w:rPr>
          <w:b/>
          <w:sz w:val="24"/>
          <w:lang w:val="en-GB"/>
        </w:rPr>
        <w:t xml:space="preserve">Title:  </w:t>
      </w:r>
      <w:r w:rsidRPr="0046137C">
        <w:rPr>
          <w:b/>
          <w:sz w:val="24"/>
          <w:lang w:val="en-GB"/>
        </w:rPr>
        <w:tab/>
      </w:r>
      <w:r w:rsidR="0086482E" w:rsidRPr="0046137C">
        <w:rPr>
          <w:b/>
          <w:sz w:val="24"/>
          <w:lang w:val="en-GB"/>
        </w:rPr>
        <w:t>Measurement Report Content in NR</w:t>
      </w:r>
    </w:p>
    <w:p w14:paraId="2D698DC6" w14:textId="77777777" w:rsidR="00A07E02" w:rsidRPr="0046137C" w:rsidRDefault="00A07E02" w:rsidP="00A07E02">
      <w:pPr>
        <w:pStyle w:val="3GPPHeaderArial"/>
        <w:tabs>
          <w:tab w:val="left" w:pos="1701"/>
        </w:tabs>
        <w:rPr>
          <w:b/>
          <w:sz w:val="24"/>
          <w:lang w:val="en-GB" w:eastAsia="zh-TW"/>
        </w:rPr>
      </w:pPr>
    </w:p>
    <w:p w14:paraId="4570B40E" w14:textId="77777777" w:rsidR="00A07E02" w:rsidRPr="0046137C" w:rsidRDefault="00A07E02" w:rsidP="00A07E02">
      <w:pPr>
        <w:pStyle w:val="3GPPHeader"/>
        <w:rPr>
          <w:rFonts w:ascii="Arial" w:hAnsi="Arial" w:cs="Arial"/>
          <w:szCs w:val="24"/>
        </w:rPr>
      </w:pPr>
      <w:r w:rsidRPr="0046137C">
        <w:rPr>
          <w:rFonts w:ascii="Arial" w:hAnsi="Arial" w:cs="Arial"/>
          <w:szCs w:val="24"/>
        </w:rPr>
        <w:t>Document for:</w:t>
      </w:r>
      <w:r w:rsidRPr="0046137C">
        <w:rPr>
          <w:rFonts w:ascii="Arial" w:hAnsi="Arial" w:cs="Arial"/>
          <w:szCs w:val="24"/>
        </w:rPr>
        <w:tab/>
        <w:t>Discussion and decision</w:t>
      </w:r>
    </w:p>
    <w:p w14:paraId="43B9AB28" w14:textId="5B76626A" w:rsidR="00CF6796" w:rsidRPr="0046137C" w:rsidRDefault="00A07E02" w:rsidP="00706D5A">
      <w:pPr>
        <w:pStyle w:val="Heading1"/>
        <w:overflowPunct w:val="0"/>
        <w:autoSpaceDE w:val="0"/>
        <w:autoSpaceDN w:val="0"/>
        <w:adjustRightInd w:val="0"/>
        <w:rPr>
          <w:rFonts w:eastAsia="新細明體" w:cs="Arial"/>
        </w:rPr>
      </w:pPr>
      <w:r w:rsidRPr="0046137C">
        <w:rPr>
          <w:rFonts w:eastAsia="新細明體" w:cs="Arial"/>
        </w:rPr>
        <w:t>Introduction</w:t>
      </w:r>
      <w:bookmarkStart w:id="2" w:name="OLE_LINK39"/>
      <w:bookmarkStart w:id="3" w:name="OLE_LINK38"/>
      <w:bookmarkStart w:id="4" w:name="OLE_LINK37"/>
      <w:bookmarkStart w:id="5" w:name="_Ref178064866"/>
    </w:p>
    <w:p w14:paraId="071B32AF" w14:textId="165AD5F7" w:rsidR="004641F5" w:rsidRPr="0046137C" w:rsidRDefault="007875D9" w:rsidP="00E07946">
      <w:pPr>
        <w:spacing w:after="120"/>
        <w:jc w:val="both"/>
        <w:rPr>
          <w:rFonts w:ascii="Arial" w:eastAsia="新細明體" w:hAnsi="Arial" w:cs="Arial"/>
          <w:lang w:eastAsia="zh-TW"/>
        </w:rPr>
      </w:pPr>
      <w:r w:rsidRPr="0046137C">
        <w:rPr>
          <w:rFonts w:ascii="Arial" w:eastAsia="新細明體" w:hAnsi="Arial" w:cs="Arial"/>
          <w:lang w:eastAsia="zh-TW"/>
        </w:rPr>
        <w:t>In RAN</w:t>
      </w:r>
      <w:r w:rsidR="000374CE">
        <w:rPr>
          <w:rFonts w:ascii="Arial" w:eastAsia="新細明體" w:hAnsi="Arial" w:cs="Arial"/>
          <w:lang w:eastAsia="zh-TW"/>
        </w:rPr>
        <w:t>2 NR-AH#2</w:t>
      </w:r>
      <w:r w:rsidR="008A3E3E" w:rsidRPr="0046137C">
        <w:rPr>
          <w:rFonts w:ascii="Arial" w:eastAsia="新細明體" w:hAnsi="Arial" w:cs="Arial"/>
          <w:lang w:eastAsia="zh-TW"/>
        </w:rPr>
        <w:t xml:space="preserve"> meeting</w:t>
      </w:r>
      <w:r w:rsidRPr="0046137C">
        <w:rPr>
          <w:rFonts w:ascii="Arial" w:eastAsia="新細明體" w:hAnsi="Arial" w:cs="Arial"/>
          <w:lang w:eastAsia="zh-TW"/>
        </w:rPr>
        <w:t xml:space="preserve">, the following agreements </w:t>
      </w:r>
      <w:r w:rsidR="00064FC2">
        <w:rPr>
          <w:rFonts w:ascii="Arial" w:eastAsia="新細明體" w:hAnsi="Arial" w:cs="Arial"/>
          <w:lang w:eastAsia="zh-TW"/>
        </w:rPr>
        <w:t xml:space="preserve">about measurement report content </w:t>
      </w:r>
      <w:r w:rsidR="000E5BBA" w:rsidRPr="0046137C">
        <w:rPr>
          <w:rFonts w:ascii="Arial" w:eastAsia="新細明體" w:hAnsi="Arial" w:cs="Arial"/>
          <w:lang w:eastAsia="zh-TW"/>
        </w:rPr>
        <w:t>were made</w:t>
      </w:r>
      <w:r w:rsidR="00B15300" w:rsidRPr="0046137C">
        <w:rPr>
          <w:rFonts w:ascii="Arial" w:eastAsia="新細明體" w:hAnsi="Arial" w:cs="Arial"/>
          <w:lang w:eastAsia="zh-TW"/>
        </w:rPr>
        <w:t>.</w:t>
      </w:r>
      <w:r w:rsidR="00E07946" w:rsidRPr="0046137C">
        <w:rPr>
          <w:rFonts w:ascii="Arial" w:eastAsia="新細明體" w:hAnsi="Arial" w:cs="Arial"/>
          <w:lang w:eastAsia="zh-TW"/>
        </w:rPr>
        <w:t xml:space="preserve"> </w:t>
      </w:r>
    </w:p>
    <w:p w14:paraId="6CC2FB30"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Agreements</w:t>
      </w:r>
    </w:p>
    <w:p w14:paraId="0F2B516F"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1:</w:t>
      </w:r>
      <w:r w:rsidRPr="0046137C">
        <w:rPr>
          <w:rFonts w:cs="Arial"/>
        </w:rPr>
        <w:tab/>
        <w:t xml:space="preserve">Measurement report includes the measurement identity of the associated measurement configuration that triggered the reporting </w:t>
      </w:r>
    </w:p>
    <w:p w14:paraId="0BDFD696"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2: Cell measurement quantities can be included in the measurement report. RAN1 to confirm the cell measurement quantities to be supported.</w:t>
      </w:r>
    </w:p>
    <w:p w14:paraId="2537E201"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3: The cell measurement quantities to be included in the measurement report are configurable by the network</w:t>
      </w:r>
    </w:p>
    <w:p w14:paraId="6BE60BF7"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 xml:space="preserve">4: maxReportCells is supported to indicate the maximum number of non serving cells to be reported by the UE (as in LTE) </w:t>
      </w:r>
    </w:p>
    <w:p w14:paraId="7365E722"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5: For event triggered reporting:</w:t>
      </w:r>
    </w:p>
    <w:p w14:paraId="2760EC7A"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w:t>
      </w:r>
      <w:r w:rsidRPr="0046137C">
        <w:rPr>
          <w:rFonts w:cs="Arial"/>
        </w:rPr>
        <w:tab/>
        <w:t>PCell and SCells cell quality are always included in the measurement report</w:t>
      </w:r>
    </w:p>
    <w:p w14:paraId="4C5CD82A"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w:t>
      </w:r>
      <w:r w:rsidRPr="0046137C">
        <w:rPr>
          <w:rFonts w:cs="Arial"/>
        </w:rPr>
        <w:tab/>
        <w:t>Include cells in the cellsTriggeredList in the measurement report (same as LTE)</w:t>
      </w:r>
    </w:p>
    <w:p w14:paraId="20DDA6EA" w14:textId="65621378"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FFS cells to be included according to cellsTrig</w:t>
      </w:r>
      <w:r w:rsidR="00C17E6B" w:rsidRPr="0046137C">
        <w:rPr>
          <w:rFonts w:cs="Arial"/>
        </w:rPr>
        <w:t>g</w:t>
      </w:r>
      <w:r w:rsidRPr="0046137C">
        <w:rPr>
          <w:rFonts w:cs="Arial"/>
        </w:rPr>
        <w:t>eredList to be clarified</w:t>
      </w:r>
    </w:p>
    <w:p w14:paraId="725928CF"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6</w:t>
      </w:r>
      <w:r w:rsidRPr="0046137C">
        <w:rPr>
          <w:rFonts w:cs="Arial"/>
        </w:rPr>
        <w:tab/>
        <w:t>Blacklisted cells, if provided, are not used in event evaluation and reporting (as in LTE)</w:t>
      </w:r>
    </w:p>
    <w:p w14:paraId="617F8A2E"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7</w:t>
      </w:r>
      <w:r w:rsidRPr="0046137C">
        <w:rPr>
          <w:rFonts w:cs="Arial"/>
        </w:rPr>
        <w:tab/>
        <w:t>If whitelisted cells are provided, only whitelisted cells are used in event evaluation and reporting (as in LTE)</w:t>
      </w:r>
    </w:p>
    <w:p w14:paraId="74E4DFA6"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8</w:t>
      </w:r>
      <w:r w:rsidRPr="0046137C">
        <w:rPr>
          <w:rFonts w:cs="Arial"/>
        </w:rPr>
        <w:tab/>
        <w:t>Beam measurement (based on NR-SS and CSI-RS) can be included in the measurement report and can be configured by the network (i.e. network configures the UE to report beam identifier only, beam measurement result and identifier, or no beam reporting)</w:t>
      </w:r>
    </w:p>
    <w:p w14:paraId="0B64D473"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 xml:space="preserve">9: </w:t>
      </w:r>
      <w:r w:rsidRPr="0046137C">
        <w:rPr>
          <w:rFonts w:cs="Arial"/>
        </w:rPr>
        <w:tab/>
        <w:t xml:space="preserve">Measurement quantities can be configured by the network for beam measurement reporting. RAN1 to confirm the measurement quantities to be supported. </w:t>
      </w:r>
    </w:p>
    <w:p w14:paraId="3636FE0B"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FFS Whether the cell and beam measurement quantities to be reported need to be consistent.</w:t>
      </w:r>
    </w:p>
    <w:p w14:paraId="76BCC3A9"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10: For selection of x SS blocks to be included in the measurement report for each cell:</w:t>
      </w:r>
    </w:p>
    <w:p w14:paraId="42AB182A"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w:t>
      </w:r>
      <w:r w:rsidRPr="0046137C">
        <w:rPr>
          <w:rFonts w:cs="Arial"/>
        </w:rPr>
        <w:tab/>
        <w:t xml:space="preserve">x can be configured separately from N (N used in cell quality derivation) </w:t>
      </w:r>
    </w:p>
    <w:p w14:paraId="38CAE125"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FFS how to select the up to x SS blocks to be included</w:t>
      </w:r>
    </w:p>
    <w:p w14:paraId="5A2C12C5"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11: For cell events (A1 to A6 events), selection of y CSI-RS resource to be included in the measurement report for each cell:</w:t>
      </w:r>
    </w:p>
    <w:p w14:paraId="67D8F099"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w:t>
      </w:r>
      <w:r w:rsidRPr="0046137C">
        <w:rPr>
          <w:rFonts w:cs="Arial"/>
        </w:rPr>
        <w:tab/>
        <w:t xml:space="preserve">y can be configured separately from N (N used in cell quality derivation) </w:t>
      </w:r>
    </w:p>
    <w:p w14:paraId="0893000B"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FFS how to select the up to y CSI-RS resource to be included</w:t>
      </w:r>
    </w:p>
    <w:p w14:paraId="0A754D0A"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FFS measurement report content for Cx events</w:t>
      </w:r>
    </w:p>
    <w:p w14:paraId="51191E19" w14:textId="77777777" w:rsidR="00D04BFF" w:rsidRPr="0046137C" w:rsidRDefault="00D04BFF" w:rsidP="00D04BFF">
      <w:pPr>
        <w:pStyle w:val="Doc-text2"/>
        <w:pBdr>
          <w:top w:val="single" w:sz="4" w:space="1" w:color="auto"/>
          <w:left w:val="single" w:sz="4" w:space="4" w:color="auto"/>
          <w:bottom w:val="single" w:sz="4" w:space="1" w:color="auto"/>
          <w:right w:val="single" w:sz="4" w:space="4" w:color="auto"/>
        </w:pBdr>
        <w:rPr>
          <w:rFonts w:cs="Arial"/>
        </w:rPr>
      </w:pPr>
      <w:r w:rsidRPr="0046137C">
        <w:rPr>
          <w:rFonts w:cs="Arial"/>
        </w:rPr>
        <w:t>FFS whether to include the cell quality derived from NR-SS for the same cell to be included in a measurement report triggered based on CSI-RS, if the NR-SS measurement is available</w:t>
      </w:r>
    </w:p>
    <w:p w14:paraId="3CF44A1E" w14:textId="77777777" w:rsidR="00D04BFF" w:rsidRPr="0046137C" w:rsidRDefault="00D04BFF" w:rsidP="00E07946">
      <w:pPr>
        <w:spacing w:after="120"/>
        <w:jc w:val="both"/>
        <w:rPr>
          <w:rFonts w:ascii="Arial" w:eastAsia="新細明體" w:hAnsi="Arial" w:cs="Arial"/>
          <w:lang w:eastAsia="zh-TW"/>
        </w:rPr>
      </w:pPr>
    </w:p>
    <w:p w14:paraId="5FCB4093" w14:textId="19946953" w:rsidR="007875D9" w:rsidRPr="0046137C" w:rsidRDefault="007875D9" w:rsidP="007801DB">
      <w:pPr>
        <w:spacing w:before="120" w:after="120"/>
        <w:jc w:val="both"/>
        <w:rPr>
          <w:rFonts w:ascii="Arial" w:eastAsia="新細明體" w:hAnsi="Arial" w:cs="Arial"/>
          <w:lang w:eastAsia="zh-TW"/>
        </w:rPr>
      </w:pPr>
      <w:r w:rsidRPr="0046137C">
        <w:rPr>
          <w:rFonts w:ascii="Arial" w:eastAsia="新細明體" w:hAnsi="Arial" w:cs="Arial"/>
          <w:lang w:eastAsia="zh-TW"/>
        </w:rPr>
        <w:t xml:space="preserve">In this contribution, we </w:t>
      </w:r>
      <w:r w:rsidR="00CB6939" w:rsidRPr="0046137C">
        <w:rPr>
          <w:rFonts w:ascii="Arial" w:eastAsia="新細明體" w:hAnsi="Arial" w:cs="Arial"/>
          <w:lang w:eastAsia="zh-TW"/>
        </w:rPr>
        <w:t xml:space="preserve">study </w:t>
      </w:r>
      <w:r w:rsidR="00EF7F18" w:rsidRPr="0046137C">
        <w:rPr>
          <w:rFonts w:ascii="Arial" w:eastAsia="新細明體" w:hAnsi="Arial" w:cs="Arial"/>
          <w:lang w:eastAsia="zh-TW"/>
        </w:rPr>
        <w:t>the above</w:t>
      </w:r>
      <w:r w:rsidR="00976D82">
        <w:rPr>
          <w:rFonts w:ascii="Arial" w:eastAsia="新細明體" w:hAnsi="Arial" w:cs="Arial"/>
          <w:lang w:eastAsia="zh-TW"/>
        </w:rPr>
        <w:t xml:space="preserve"> FFS</w:t>
      </w:r>
      <w:r w:rsidR="00EF7F18" w:rsidRPr="0046137C">
        <w:rPr>
          <w:rFonts w:ascii="Arial" w:eastAsia="新細明體" w:hAnsi="Arial" w:cs="Arial"/>
          <w:lang w:eastAsia="zh-TW"/>
        </w:rPr>
        <w:t xml:space="preserve"> issues</w:t>
      </w:r>
      <w:r w:rsidR="00096C0E">
        <w:rPr>
          <w:rFonts w:ascii="Arial" w:eastAsia="新細明體" w:hAnsi="Arial" w:cs="Arial"/>
          <w:lang w:eastAsia="zh-TW"/>
        </w:rPr>
        <w:t xml:space="preserve"> for measurement report content</w:t>
      </w:r>
      <w:r w:rsidR="00EF7F18" w:rsidRPr="0046137C">
        <w:rPr>
          <w:rFonts w:ascii="Arial" w:eastAsia="新細明體" w:hAnsi="Arial" w:cs="Arial"/>
          <w:lang w:eastAsia="zh-TW"/>
        </w:rPr>
        <w:t>.</w:t>
      </w:r>
    </w:p>
    <w:p w14:paraId="51A18C57" w14:textId="3A3D9556" w:rsidR="00D06208" w:rsidRPr="0046137C" w:rsidRDefault="00A07E02" w:rsidP="00063A35">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46137C">
        <w:rPr>
          <w:rFonts w:eastAsia="新細明體" w:cs="Arial"/>
        </w:rPr>
        <w:lastRenderedPageBreak/>
        <w:t>Discussion</w:t>
      </w:r>
      <w:bookmarkStart w:id="8" w:name="OLE_LINK41"/>
      <w:bookmarkStart w:id="9" w:name="OLE_LINK24"/>
      <w:bookmarkStart w:id="10" w:name="OLE_LINK17"/>
      <w:bookmarkStart w:id="11" w:name="OLE_LINK16"/>
      <w:bookmarkEnd w:id="6"/>
      <w:bookmarkEnd w:id="7"/>
    </w:p>
    <w:p w14:paraId="6D71C20C" w14:textId="126FC841" w:rsidR="00C67A7D" w:rsidRPr="0046137C" w:rsidRDefault="00D04BFF" w:rsidP="00D04BFF">
      <w:pPr>
        <w:pStyle w:val="Heading2"/>
        <w:rPr>
          <w:rFonts w:eastAsiaTheme="minorEastAsia" w:cs="Arial"/>
          <w:lang w:eastAsia="zh-TW"/>
        </w:rPr>
      </w:pPr>
      <w:r w:rsidRPr="0046137C">
        <w:rPr>
          <w:rFonts w:eastAsiaTheme="minorEastAsia" w:cs="Arial"/>
          <w:lang w:eastAsia="zh-TW"/>
        </w:rPr>
        <w:t>Cells to be included according to cellsTrig</w:t>
      </w:r>
      <w:r w:rsidR="00C17E6B" w:rsidRPr="0046137C">
        <w:rPr>
          <w:rFonts w:eastAsiaTheme="minorEastAsia" w:cs="Arial"/>
          <w:lang w:eastAsia="zh-TW"/>
        </w:rPr>
        <w:t>g</w:t>
      </w:r>
      <w:r w:rsidRPr="0046137C">
        <w:rPr>
          <w:rFonts w:eastAsiaTheme="minorEastAsia" w:cs="Arial"/>
          <w:lang w:eastAsia="zh-TW"/>
        </w:rPr>
        <w:t>eredList</w:t>
      </w:r>
    </w:p>
    <w:p w14:paraId="75C9FACB" w14:textId="6463E70D" w:rsidR="00D04BFF" w:rsidRPr="0046137C" w:rsidRDefault="00F260E0" w:rsidP="00D04BFF">
      <w:pPr>
        <w:rPr>
          <w:rFonts w:ascii="Arial" w:eastAsia="新細明體" w:hAnsi="Arial" w:cs="Arial"/>
          <w:lang w:eastAsia="zh-TW"/>
        </w:rPr>
      </w:pPr>
      <w:r w:rsidRPr="0046137C">
        <w:rPr>
          <w:rFonts w:ascii="Arial" w:eastAsia="新細明體" w:hAnsi="Arial" w:cs="Arial"/>
          <w:lang w:eastAsia="zh-TW"/>
        </w:rPr>
        <w:t xml:space="preserve">The reason to SS block identity is used to facilitate RACH configuration for UE, so only potential target cell is considered. Moreover, reading SS block identity may involve PBCH decoding, and UE is not expected to read SS block identities from </w:t>
      </w:r>
      <w:r w:rsidR="009F3C4D" w:rsidRPr="0046137C">
        <w:rPr>
          <w:rFonts w:ascii="Arial" w:eastAsia="新細明體" w:hAnsi="Arial" w:cs="Arial"/>
          <w:lang w:eastAsia="zh-TW"/>
        </w:rPr>
        <w:t>many</w:t>
      </w:r>
      <w:r w:rsidRPr="0046137C">
        <w:rPr>
          <w:rFonts w:ascii="Arial" w:eastAsia="新細明體" w:hAnsi="Arial" w:cs="Arial"/>
          <w:lang w:eastAsia="zh-TW"/>
        </w:rPr>
        <w:t xml:space="preserve"> cells </w:t>
      </w:r>
      <w:r w:rsidR="00C17E6B" w:rsidRPr="0046137C">
        <w:rPr>
          <w:rFonts w:ascii="Arial" w:eastAsia="新細明體" w:hAnsi="Arial" w:cs="Arial"/>
          <w:lang w:eastAsia="zh-TW"/>
        </w:rPr>
        <w:t>simultaneously</w:t>
      </w:r>
      <w:r w:rsidRPr="0046137C">
        <w:rPr>
          <w:rFonts w:ascii="Arial" w:eastAsia="新細明體" w:hAnsi="Arial" w:cs="Arial"/>
          <w:lang w:eastAsia="zh-TW"/>
        </w:rPr>
        <w:t>.</w:t>
      </w:r>
      <w:r w:rsidR="009F3C4D" w:rsidRPr="0046137C">
        <w:rPr>
          <w:rFonts w:ascii="Arial" w:eastAsia="新細明體" w:hAnsi="Arial" w:cs="Arial"/>
          <w:lang w:eastAsia="zh-TW"/>
        </w:rPr>
        <w:t xml:space="preserve"> Therefore,</w:t>
      </w:r>
      <w:r w:rsidR="0046137C" w:rsidRPr="0046137C">
        <w:rPr>
          <w:rFonts w:ascii="Arial" w:eastAsia="新細明體" w:hAnsi="Arial" w:cs="Arial"/>
          <w:lang w:eastAsia="zh-TW"/>
        </w:rPr>
        <w:t xml:space="preserve"> among cells in cellsTriggeredList, only cells with expired TTT timer are included in </w:t>
      </w:r>
      <w:r w:rsidR="009F3C4D" w:rsidRPr="0046137C">
        <w:rPr>
          <w:rFonts w:ascii="Arial" w:eastAsia="新細明體" w:hAnsi="Arial" w:cs="Arial"/>
          <w:lang w:eastAsia="zh-TW"/>
        </w:rPr>
        <w:t>event-driven measurement reports</w:t>
      </w:r>
      <w:r w:rsidR="0046137C" w:rsidRPr="0046137C">
        <w:rPr>
          <w:rFonts w:ascii="Arial" w:eastAsia="新細明體" w:hAnsi="Arial" w:cs="Arial"/>
          <w:lang w:eastAsia="zh-TW"/>
        </w:rPr>
        <w:t>.</w:t>
      </w:r>
    </w:p>
    <w:p w14:paraId="27DB8923" w14:textId="4C1D9ED2" w:rsidR="00F260E0" w:rsidRPr="0046137C" w:rsidRDefault="007946BF" w:rsidP="0025334B">
      <w:pPr>
        <w:ind w:left="1440" w:hanging="1440"/>
        <w:jc w:val="both"/>
        <w:rPr>
          <w:rFonts w:ascii="Arial" w:eastAsia="新細明體" w:hAnsi="Arial" w:cs="Arial"/>
          <w:b/>
          <w:lang w:eastAsia="zh-TW"/>
        </w:rPr>
      </w:pPr>
      <w:r w:rsidRPr="0046137C">
        <w:rPr>
          <w:rFonts w:ascii="Arial" w:eastAsia="新細明體" w:hAnsi="Arial" w:cs="Arial"/>
          <w:b/>
          <w:lang w:eastAsia="zh-TW"/>
        </w:rPr>
        <w:t>Prop</w:t>
      </w:r>
      <w:r w:rsidR="00DB7CD6" w:rsidRPr="0046137C">
        <w:rPr>
          <w:rFonts w:ascii="Arial" w:eastAsia="新細明體" w:hAnsi="Arial" w:cs="Arial"/>
          <w:b/>
          <w:lang w:eastAsia="zh-TW"/>
        </w:rPr>
        <w:t xml:space="preserve">osal </w:t>
      </w:r>
      <w:r w:rsidR="0025334B">
        <w:rPr>
          <w:rFonts w:ascii="Arial" w:eastAsia="新細明體" w:hAnsi="Arial" w:cs="Arial"/>
          <w:b/>
          <w:lang w:eastAsia="zh-TW"/>
        </w:rPr>
        <w:t>1</w:t>
      </w:r>
      <w:r w:rsidR="00DB7CD6" w:rsidRPr="0046137C">
        <w:rPr>
          <w:rFonts w:ascii="Arial" w:eastAsia="新細明體" w:hAnsi="Arial" w:cs="Arial"/>
          <w:b/>
          <w:lang w:eastAsia="zh-TW"/>
        </w:rPr>
        <w:t>:</w:t>
      </w:r>
      <w:r w:rsidR="00DB7CD6" w:rsidRPr="0046137C">
        <w:rPr>
          <w:rFonts w:ascii="Arial" w:eastAsia="新細明體" w:hAnsi="Arial" w:cs="Arial"/>
          <w:b/>
          <w:lang w:eastAsia="zh-TW"/>
        </w:rPr>
        <w:tab/>
      </w:r>
      <w:r w:rsidR="0046137C" w:rsidRPr="0046137C">
        <w:rPr>
          <w:rFonts w:ascii="Arial" w:eastAsia="新細明體" w:hAnsi="Arial" w:cs="Arial"/>
          <w:b/>
          <w:lang w:eastAsia="zh-TW"/>
        </w:rPr>
        <w:t xml:space="preserve">Among cells in </w:t>
      </w:r>
      <w:r w:rsidR="0046137C" w:rsidRPr="0025334B">
        <w:rPr>
          <w:rFonts w:ascii="Arial" w:eastAsia="新細明體" w:hAnsi="Arial" w:cs="Arial"/>
          <w:b/>
          <w:lang w:eastAsia="zh-TW"/>
        </w:rPr>
        <w:t>cellsTriggeredList</w:t>
      </w:r>
      <w:r w:rsidR="0046137C" w:rsidRPr="0046137C">
        <w:rPr>
          <w:rFonts w:ascii="Arial" w:eastAsia="新細明體" w:hAnsi="Arial" w:cs="Arial"/>
          <w:b/>
          <w:lang w:eastAsia="zh-TW"/>
        </w:rPr>
        <w:t>, only cells with expired TTT timer</w:t>
      </w:r>
      <w:r w:rsidR="00D9237A">
        <w:rPr>
          <w:rFonts w:ascii="Arial" w:eastAsia="新細明體" w:hAnsi="Arial" w:cs="Arial"/>
          <w:b/>
          <w:lang w:eastAsia="zh-TW"/>
        </w:rPr>
        <w:t>s</w:t>
      </w:r>
      <w:r w:rsidR="0046137C" w:rsidRPr="0046137C">
        <w:rPr>
          <w:rFonts w:ascii="Arial" w:eastAsia="新細明體" w:hAnsi="Arial" w:cs="Arial"/>
          <w:b/>
          <w:lang w:eastAsia="zh-TW"/>
        </w:rPr>
        <w:t xml:space="preserve"> are included in </w:t>
      </w:r>
      <w:r w:rsidR="00EA1558">
        <w:rPr>
          <w:rFonts w:ascii="Arial" w:eastAsia="新細明體" w:hAnsi="Arial" w:cs="Arial"/>
          <w:b/>
          <w:lang w:eastAsia="zh-TW"/>
        </w:rPr>
        <w:t xml:space="preserve">the </w:t>
      </w:r>
      <w:r w:rsidR="0046137C" w:rsidRPr="0046137C">
        <w:rPr>
          <w:rFonts w:ascii="Arial" w:eastAsia="新細明體" w:hAnsi="Arial" w:cs="Arial"/>
          <w:b/>
          <w:lang w:eastAsia="zh-TW"/>
        </w:rPr>
        <w:t xml:space="preserve">event-driven </w:t>
      </w:r>
      <w:r w:rsidR="00EA1558">
        <w:rPr>
          <w:rFonts w:ascii="Arial" w:eastAsia="新細明體" w:hAnsi="Arial" w:cs="Arial"/>
          <w:b/>
          <w:lang w:eastAsia="zh-TW"/>
        </w:rPr>
        <w:t>measurement report</w:t>
      </w:r>
      <w:r w:rsidR="0046137C" w:rsidRPr="0046137C">
        <w:rPr>
          <w:rFonts w:ascii="Arial" w:eastAsia="新細明體" w:hAnsi="Arial" w:cs="Arial"/>
          <w:b/>
          <w:lang w:eastAsia="zh-TW"/>
        </w:rPr>
        <w:t xml:space="preserve">. </w:t>
      </w:r>
    </w:p>
    <w:p w14:paraId="60A736E7" w14:textId="71E43754" w:rsidR="00D04BFF" w:rsidRPr="0046137C" w:rsidRDefault="00845B57" w:rsidP="00845B57">
      <w:pPr>
        <w:pStyle w:val="Heading2"/>
        <w:rPr>
          <w:rFonts w:eastAsiaTheme="minorEastAsia" w:cs="Arial"/>
          <w:lang w:eastAsia="zh-TW"/>
        </w:rPr>
      </w:pPr>
      <w:r w:rsidRPr="0046137C">
        <w:rPr>
          <w:rFonts w:eastAsiaTheme="minorEastAsia" w:cs="Arial"/>
          <w:lang w:eastAsia="zh-TW"/>
        </w:rPr>
        <w:t xml:space="preserve">Consistency of cell and beam measurement quantities </w:t>
      </w:r>
    </w:p>
    <w:p w14:paraId="0D79452E" w14:textId="1C15A60F" w:rsidR="00515FF4" w:rsidRPr="0046137C" w:rsidRDefault="00FD4F44" w:rsidP="00785EB9">
      <w:pPr>
        <w:jc w:val="both"/>
        <w:rPr>
          <w:rFonts w:ascii="Arial" w:eastAsiaTheme="minorEastAsia" w:hAnsi="Arial" w:cs="Arial"/>
          <w:lang w:eastAsia="zh-TW"/>
        </w:rPr>
      </w:pPr>
      <w:r w:rsidRPr="0046137C">
        <w:rPr>
          <w:rFonts w:ascii="Arial" w:eastAsiaTheme="minorEastAsia" w:hAnsi="Arial" w:cs="Arial"/>
          <w:lang w:eastAsia="zh-TW"/>
        </w:rPr>
        <w:t xml:space="preserve">While gNB may configure </w:t>
      </w:r>
      <w:r w:rsidR="00D01F4E" w:rsidRPr="0046137C">
        <w:rPr>
          <w:rFonts w:ascii="Arial" w:eastAsiaTheme="minorEastAsia" w:hAnsi="Arial" w:cs="Arial"/>
          <w:lang w:eastAsia="zh-TW"/>
        </w:rPr>
        <w:t xml:space="preserve">UE to report different kinds of measurement </w:t>
      </w:r>
      <w:r w:rsidR="00BB56AA" w:rsidRPr="0046137C">
        <w:rPr>
          <w:rFonts w:ascii="Arial" w:eastAsiaTheme="minorEastAsia" w:hAnsi="Arial" w:cs="Arial"/>
          <w:lang w:eastAsia="zh-TW"/>
        </w:rPr>
        <w:t>quantities, it was left FFS whether the cell and beam level measurement quantities should be consistent. For example, the network</w:t>
      </w:r>
      <w:r w:rsidR="00EA339B">
        <w:rPr>
          <w:rFonts w:ascii="Arial" w:eastAsiaTheme="minorEastAsia" w:hAnsi="Arial" w:cs="Arial"/>
          <w:lang w:eastAsia="zh-TW"/>
        </w:rPr>
        <w:t xml:space="preserve"> may</w:t>
      </w:r>
      <w:r w:rsidR="00BB56AA" w:rsidRPr="0046137C">
        <w:rPr>
          <w:rFonts w:ascii="Arial" w:eastAsiaTheme="minorEastAsia" w:hAnsi="Arial" w:cs="Arial"/>
          <w:lang w:eastAsia="zh-TW"/>
        </w:rPr>
        <w:t xml:space="preserve"> </w:t>
      </w:r>
      <w:r w:rsidR="00BD5638" w:rsidRPr="0046137C">
        <w:rPr>
          <w:rFonts w:ascii="Arial" w:eastAsiaTheme="minorEastAsia" w:hAnsi="Arial" w:cs="Arial"/>
          <w:lang w:eastAsia="zh-TW"/>
        </w:rPr>
        <w:t>configure cell mea</w:t>
      </w:r>
      <w:r w:rsidR="005F3A7F" w:rsidRPr="0046137C">
        <w:rPr>
          <w:rFonts w:ascii="Arial" w:eastAsiaTheme="minorEastAsia" w:hAnsi="Arial" w:cs="Arial"/>
          <w:lang w:eastAsia="zh-TW"/>
        </w:rPr>
        <w:t xml:space="preserve">surement reporting based on RSRQ </w:t>
      </w:r>
      <w:r w:rsidR="00EA339B">
        <w:rPr>
          <w:rFonts w:ascii="Arial" w:eastAsiaTheme="minorEastAsia" w:hAnsi="Arial" w:cs="Arial"/>
          <w:lang w:eastAsia="zh-TW"/>
        </w:rPr>
        <w:t xml:space="preserve">to compare inter-frequency cells, </w:t>
      </w:r>
      <w:r w:rsidR="005F3A7F" w:rsidRPr="0046137C">
        <w:rPr>
          <w:rFonts w:ascii="Arial" w:eastAsiaTheme="minorEastAsia" w:hAnsi="Arial" w:cs="Arial"/>
          <w:lang w:eastAsia="zh-TW"/>
        </w:rPr>
        <w:t xml:space="preserve">while </w:t>
      </w:r>
      <w:r w:rsidR="00785EB9" w:rsidRPr="0046137C">
        <w:rPr>
          <w:rFonts w:ascii="Arial" w:eastAsiaTheme="minorEastAsia" w:hAnsi="Arial" w:cs="Arial"/>
          <w:lang w:eastAsia="zh-TW"/>
        </w:rPr>
        <w:t xml:space="preserve">beam </w:t>
      </w:r>
      <w:r w:rsidR="004F2DBA" w:rsidRPr="0046137C">
        <w:rPr>
          <w:rFonts w:ascii="Arial" w:eastAsiaTheme="minorEastAsia" w:hAnsi="Arial" w:cs="Arial"/>
          <w:lang w:eastAsia="zh-TW"/>
        </w:rPr>
        <w:t xml:space="preserve">level measurement </w:t>
      </w:r>
      <w:r w:rsidR="005D63D9">
        <w:rPr>
          <w:rFonts w:ascii="Arial" w:eastAsiaTheme="minorEastAsia" w:hAnsi="Arial" w:cs="Arial"/>
          <w:lang w:eastAsia="zh-TW"/>
        </w:rPr>
        <w:t xml:space="preserve">is reported </w:t>
      </w:r>
      <w:r w:rsidR="004F2DBA" w:rsidRPr="0046137C">
        <w:rPr>
          <w:rFonts w:ascii="Arial" w:eastAsiaTheme="minorEastAsia" w:hAnsi="Arial" w:cs="Arial"/>
          <w:lang w:eastAsia="zh-TW"/>
        </w:rPr>
        <w:t>based on RSRP</w:t>
      </w:r>
      <w:r w:rsidR="005D63D9">
        <w:rPr>
          <w:rFonts w:ascii="Arial" w:eastAsiaTheme="minorEastAsia" w:hAnsi="Arial" w:cs="Arial"/>
          <w:lang w:eastAsia="zh-TW"/>
        </w:rPr>
        <w:t xml:space="preserve"> for beam selection in target cell</w:t>
      </w:r>
      <w:r w:rsidR="004F2DBA" w:rsidRPr="0046137C">
        <w:rPr>
          <w:rFonts w:ascii="Arial" w:eastAsiaTheme="minorEastAsia" w:hAnsi="Arial" w:cs="Arial"/>
          <w:lang w:eastAsia="zh-TW"/>
        </w:rPr>
        <w:t>.</w:t>
      </w:r>
      <w:r w:rsidR="003577A7">
        <w:rPr>
          <w:rFonts w:ascii="Arial" w:eastAsiaTheme="minorEastAsia" w:hAnsi="Arial" w:cs="Arial"/>
          <w:lang w:eastAsia="zh-TW"/>
        </w:rPr>
        <w:t xml:space="preserve"> </w:t>
      </w:r>
      <w:r w:rsidR="003A4D10">
        <w:rPr>
          <w:rFonts w:ascii="Arial" w:eastAsiaTheme="minorEastAsia" w:hAnsi="Arial" w:cs="Arial"/>
          <w:lang w:eastAsia="zh-TW"/>
        </w:rPr>
        <w:t>However, this</w:t>
      </w:r>
      <w:r w:rsidR="003577A7">
        <w:rPr>
          <w:rFonts w:ascii="Arial" w:eastAsiaTheme="minorEastAsia" w:hAnsi="Arial" w:cs="Arial"/>
          <w:lang w:eastAsia="zh-TW"/>
        </w:rPr>
        <w:t xml:space="preserve"> increase</w:t>
      </w:r>
      <w:r w:rsidR="00D4132A">
        <w:rPr>
          <w:rFonts w:ascii="Arial" w:eastAsiaTheme="minorEastAsia" w:hAnsi="Arial" w:cs="Arial"/>
          <w:lang w:eastAsia="zh-TW"/>
        </w:rPr>
        <w:t>s</w:t>
      </w:r>
      <w:r w:rsidR="003577A7">
        <w:rPr>
          <w:rFonts w:ascii="Arial" w:eastAsiaTheme="minorEastAsia" w:hAnsi="Arial" w:cs="Arial"/>
          <w:lang w:eastAsia="zh-TW"/>
        </w:rPr>
        <w:t xml:space="preserve"> the configuration and measurement execution complexity </w:t>
      </w:r>
      <w:r w:rsidR="00A53BEB">
        <w:rPr>
          <w:rFonts w:ascii="Arial" w:eastAsiaTheme="minorEastAsia" w:hAnsi="Arial" w:cs="Arial"/>
          <w:lang w:eastAsia="zh-TW"/>
        </w:rPr>
        <w:t xml:space="preserve">but has no significant benefit. Therefore, </w:t>
      </w:r>
      <w:r w:rsidR="003577A7">
        <w:rPr>
          <w:rFonts w:ascii="Arial" w:eastAsiaTheme="minorEastAsia" w:hAnsi="Arial" w:cs="Arial"/>
          <w:lang w:eastAsia="zh-TW"/>
        </w:rPr>
        <w:t xml:space="preserve">we suggest that the network </w:t>
      </w:r>
      <w:r w:rsidR="00863A85">
        <w:rPr>
          <w:rFonts w:ascii="Arial" w:eastAsiaTheme="minorEastAsia" w:hAnsi="Arial" w:cs="Arial"/>
          <w:lang w:eastAsia="zh-TW"/>
        </w:rPr>
        <w:t>configure</w:t>
      </w:r>
      <w:r w:rsidR="0038313D">
        <w:rPr>
          <w:rFonts w:ascii="Arial" w:eastAsiaTheme="minorEastAsia" w:hAnsi="Arial" w:cs="Arial"/>
          <w:lang w:eastAsia="zh-TW"/>
        </w:rPr>
        <w:t xml:space="preserve"> the same measurement quantity for cell and beam measurements to be reported.</w:t>
      </w:r>
    </w:p>
    <w:p w14:paraId="334118D7" w14:textId="0BD86D27" w:rsidR="00785EB9" w:rsidRPr="0046137C" w:rsidRDefault="00785EB9" w:rsidP="005A7F37">
      <w:pPr>
        <w:ind w:left="1440" w:hanging="1440"/>
        <w:jc w:val="both"/>
        <w:rPr>
          <w:rFonts w:ascii="Arial" w:eastAsiaTheme="minorEastAsia" w:hAnsi="Arial" w:cs="Arial"/>
          <w:b/>
          <w:lang w:eastAsia="zh-TW"/>
        </w:rPr>
      </w:pPr>
      <w:r w:rsidRPr="0046137C">
        <w:rPr>
          <w:rFonts w:ascii="Arial" w:eastAsiaTheme="minorEastAsia" w:hAnsi="Arial" w:cs="Arial"/>
          <w:b/>
          <w:lang w:eastAsia="zh-TW"/>
        </w:rPr>
        <w:t xml:space="preserve">Proposal </w:t>
      </w:r>
      <w:r w:rsidR="0025334B">
        <w:rPr>
          <w:rFonts w:ascii="Arial" w:eastAsiaTheme="minorEastAsia" w:hAnsi="Arial" w:cs="Arial"/>
          <w:b/>
          <w:lang w:eastAsia="zh-TW"/>
        </w:rPr>
        <w:t>2</w:t>
      </w:r>
      <w:r w:rsidR="00DA0203" w:rsidRPr="0046137C">
        <w:rPr>
          <w:rFonts w:ascii="Arial" w:eastAsiaTheme="minorEastAsia" w:hAnsi="Arial" w:cs="Arial"/>
          <w:b/>
          <w:lang w:eastAsia="zh-TW"/>
        </w:rPr>
        <w:t>:</w:t>
      </w:r>
      <w:r w:rsidR="00DA0203" w:rsidRPr="0046137C">
        <w:rPr>
          <w:rFonts w:ascii="Arial" w:eastAsiaTheme="minorEastAsia" w:hAnsi="Arial" w:cs="Arial"/>
          <w:b/>
          <w:lang w:eastAsia="zh-TW"/>
        </w:rPr>
        <w:tab/>
      </w:r>
      <w:r w:rsidR="004F2DBA" w:rsidRPr="0046137C">
        <w:rPr>
          <w:rFonts w:ascii="Arial" w:eastAsiaTheme="minorEastAsia" w:hAnsi="Arial" w:cs="Arial"/>
          <w:b/>
          <w:lang w:eastAsia="zh-TW"/>
        </w:rPr>
        <w:t xml:space="preserve">The network </w:t>
      </w:r>
      <w:r w:rsidR="0038313D">
        <w:rPr>
          <w:rFonts w:ascii="Arial" w:eastAsiaTheme="minorEastAsia" w:hAnsi="Arial" w:cs="Arial"/>
          <w:b/>
          <w:lang w:eastAsia="zh-TW"/>
        </w:rPr>
        <w:t xml:space="preserve">should </w:t>
      </w:r>
      <w:r w:rsidR="003A2DAA">
        <w:rPr>
          <w:rFonts w:ascii="Arial" w:eastAsiaTheme="minorEastAsia" w:hAnsi="Arial" w:cs="Arial"/>
          <w:b/>
          <w:lang w:eastAsia="zh-TW"/>
        </w:rPr>
        <w:t>configure the</w:t>
      </w:r>
      <w:r w:rsidR="004F2DBA" w:rsidRPr="0046137C">
        <w:rPr>
          <w:rFonts w:ascii="Arial" w:eastAsiaTheme="minorEastAsia" w:hAnsi="Arial" w:cs="Arial"/>
          <w:b/>
          <w:lang w:eastAsia="zh-TW"/>
        </w:rPr>
        <w:t xml:space="preserve"> </w:t>
      </w:r>
      <w:r w:rsidR="003A2DAA">
        <w:rPr>
          <w:rFonts w:ascii="Arial" w:eastAsiaTheme="minorEastAsia" w:hAnsi="Arial" w:cs="Arial"/>
          <w:b/>
          <w:lang w:eastAsia="zh-TW"/>
        </w:rPr>
        <w:t>same measurement quantity</w:t>
      </w:r>
      <w:r w:rsidR="000210B9" w:rsidRPr="0046137C">
        <w:rPr>
          <w:rFonts w:ascii="Arial" w:eastAsiaTheme="minorEastAsia" w:hAnsi="Arial" w:cs="Arial"/>
          <w:b/>
          <w:lang w:eastAsia="zh-TW"/>
        </w:rPr>
        <w:t xml:space="preserve"> for </w:t>
      </w:r>
      <w:r w:rsidR="00FF5FCC" w:rsidRPr="0046137C">
        <w:rPr>
          <w:rFonts w:ascii="Arial" w:eastAsiaTheme="minorEastAsia" w:hAnsi="Arial" w:cs="Arial"/>
          <w:b/>
          <w:lang w:eastAsia="zh-TW"/>
        </w:rPr>
        <w:t>cell and beam measurements to be reported</w:t>
      </w:r>
      <w:r w:rsidR="005A7F37" w:rsidRPr="0046137C">
        <w:rPr>
          <w:rFonts w:ascii="Arial" w:eastAsiaTheme="minorEastAsia" w:hAnsi="Arial" w:cs="Arial"/>
          <w:b/>
          <w:lang w:eastAsia="zh-TW"/>
        </w:rPr>
        <w:t>.</w:t>
      </w:r>
    </w:p>
    <w:p w14:paraId="4A71260B" w14:textId="7F6CF0CA" w:rsidR="00D82141" w:rsidRPr="0046137C" w:rsidRDefault="00DB4380" w:rsidP="00D82141">
      <w:pPr>
        <w:pStyle w:val="Heading2"/>
        <w:rPr>
          <w:rFonts w:eastAsiaTheme="minorEastAsia" w:cs="Arial"/>
          <w:lang w:eastAsia="zh-TW"/>
        </w:rPr>
      </w:pPr>
      <w:r w:rsidRPr="0046137C">
        <w:rPr>
          <w:rFonts w:eastAsiaTheme="minorEastAsia" w:cs="Arial"/>
          <w:lang w:eastAsia="zh-TW"/>
        </w:rPr>
        <w:t>Selection of beam measurements</w:t>
      </w:r>
    </w:p>
    <w:p w14:paraId="4A3B8965" w14:textId="7E0AEB9D" w:rsidR="00B41223" w:rsidRDefault="00DB4380" w:rsidP="00DA6D77">
      <w:pPr>
        <w:jc w:val="both"/>
        <w:rPr>
          <w:rFonts w:ascii="Arial" w:eastAsiaTheme="minorEastAsia" w:hAnsi="Arial" w:cs="Arial"/>
          <w:lang w:eastAsia="zh-TW"/>
        </w:rPr>
      </w:pPr>
      <w:r w:rsidRPr="0046137C">
        <w:rPr>
          <w:rFonts w:ascii="Arial" w:eastAsiaTheme="minorEastAsia" w:hAnsi="Arial" w:cs="Arial"/>
          <w:lang w:eastAsia="zh-TW"/>
        </w:rPr>
        <w:t xml:space="preserve">According to the agreed </w:t>
      </w:r>
      <w:r w:rsidR="00C96DF2">
        <w:rPr>
          <w:rFonts w:ascii="Arial" w:eastAsiaTheme="minorEastAsia" w:hAnsi="Arial" w:cs="Arial"/>
          <w:lang w:eastAsia="zh-TW"/>
        </w:rPr>
        <w:t>measurement model in [1</w:t>
      </w:r>
      <w:r w:rsidRPr="0046137C">
        <w:rPr>
          <w:rFonts w:ascii="Arial" w:eastAsiaTheme="minorEastAsia" w:hAnsi="Arial" w:cs="Arial"/>
          <w:lang w:eastAsia="zh-TW"/>
        </w:rPr>
        <w:t xml:space="preserve">], </w:t>
      </w:r>
      <w:r w:rsidR="00DA6D77" w:rsidRPr="0046137C">
        <w:rPr>
          <w:rFonts w:ascii="Arial" w:eastAsiaTheme="minorEastAsia" w:hAnsi="Arial" w:cs="Arial"/>
          <w:lang w:eastAsia="zh-TW"/>
        </w:rPr>
        <w:t>t</w:t>
      </w:r>
      <w:r w:rsidR="003508CE" w:rsidRPr="0046137C">
        <w:rPr>
          <w:rFonts w:ascii="Arial" w:eastAsiaTheme="minorEastAsia" w:hAnsi="Arial" w:cs="Arial"/>
          <w:lang w:eastAsia="zh-TW"/>
        </w:rPr>
        <w:t xml:space="preserve">he number of beams reported </w:t>
      </w:r>
      <w:r w:rsidR="00DA6D77" w:rsidRPr="0046137C">
        <w:rPr>
          <w:rFonts w:ascii="Arial" w:eastAsiaTheme="minorEastAsia" w:hAnsi="Arial" w:cs="Arial"/>
          <w:lang w:eastAsia="zh-TW"/>
        </w:rPr>
        <w:t>can be configured separately from the number of beams configured</w:t>
      </w:r>
      <w:r w:rsidR="003508CE" w:rsidRPr="0046137C">
        <w:rPr>
          <w:rFonts w:ascii="Arial" w:eastAsiaTheme="minorEastAsia" w:hAnsi="Arial" w:cs="Arial"/>
          <w:lang w:eastAsia="zh-TW"/>
        </w:rPr>
        <w:t xml:space="preserve"> for cell quality derivation</w:t>
      </w:r>
      <w:r w:rsidR="00DA6D77" w:rsidRPr="0046137C">
        <w:rPr>
          <w:rFonts w:ascii="Arial" w:eastAsiaTheme="minorEastAsia" w:hAnsi="Arial" w:cs="Arial"/>
          <w:lang w:eastAsia="zh-TW"/>
        </w:rPr>
        <w:t>.</w:t>
      </w:r>
      <w:r w:rsidR="00B41223">
        <w:rPr>
          <w:rFonts w:ascii="Arial" w:eastAsiaTheme="minorEastAsia" w:hAnsi="Arial" w:cs="Arial"/>
          <w:lang w:eastAsia="zh-TW"/>
        </w:rPr>
        <w:t xml:space="preserve"> </w:t>
      </w:r>
      <w:r w:rsidR="00FC5A21">
        <w:rPr>
          <w:rFonts w:ascii="Arial" w:eastAsiaTheme="minorEastAsia" w:hAnsi="Arial" w:cs="Arial"/>
          <w:lang w:eastAsia="zh-TW"/>
        </w:rPr>
        <w:t xml:space="preserve">It was left FFS how to select </w:t>
      </w:r>
      <w:r w:rsidR="00801CED" w:rsidRPr="0046137C">
        <w:rPr>
          <w:rFonts w:ascii="Arial" w:hAnsi="Arial" w:cs="Arial"/>
          <w:lang w:eastAsia="zh-TW"/>
        </w:rPr>
        <w:t>up to x SS blocks</w:t>
      </w:r>
      <w:r w:rsidR="00801CED">
        <w:rPr>
          <w:rFonts w:ascii="Arial" w:hAnsi="Arial" w:cs="Arial"/>
          <w:lang w:eastAsia="zh-TW"/>
        </w:rPr>
        <w:t xml:space="preserve"> and </w:t>
      </w:r>
      <w:r w:rsidR="00801CED" w:rsidRPr="0046137C">
        <w:rPr>
          <w:rFonts w:ascii="Arial" w:hAnsi="Arial" w:cs="Arial"/>
          <w:lang w:eastAsia="zh-TW"/>
        </w:rPr>
        <w:t>up to y CSI-RS resource</w:t>
      </w:r>
      <w:r w:rsidR="00801CED">
        <w:rPr>
          <w:rFonts w:ascii="Arial" w:hAnsi="Arial" w:cs="Arial"/>
          <w:lang w:eastAsia="zh-TW"/>
        </w:rPr>
        <w:t>s</w:t>
      </w:r>
      <w:r w:rsidR="00801CED" w:rsidRPr="0046137C">
        <w:rPr>
          <w:rFonts w:ascii="Arial" w:hAnsi="Arial" w:cs="Arial"/>
          <w:lang w:eastAsia="zh-TW"/>
        </w:rPr>
        <w:t xml:space="preserve"> to be included</w:t>
      </w:r>
      <w:r w:rsidR="00801CED">
        <w:rPr>
          <w:rFonts w:ascii="Arial" w:hAnsi="Arial" w:cs="Arial"/>
          <w:lang w:eastAsia="zh-TW"/>
        </w:rPr>
        <w:t xml:space="preserve"> in measurement report based on NR-SS and CSI-RS, respectively.</w:t>
      </w:r>
    </w:p>
    <w:p w14:paraId="50F9938D" w14:textId="624A4200" w:rsidR="00581EEA" w:rsidRDefault="00581EEA" w:rsidP="00581EEA">
      <w:pPr>
        <w:pStyle w:val="ListParagraph"/>
        <w:numPr>
          <w:ilvl w:val="0"/>
          <w:numId w:val="7"/>
        </w:numPr>
        <w:spacing w:after="60"/>
        <w:jc w:val="both"/>
        <w:rPr>
          <w:rFonts w:ascii="Arial" w:eastAsiaTheme="minorEastAsia" w:hAnsi="Arial" w:cs="Arial"/>
          <w:lang w:eastAsia="zh-TW"/>
        </w:rPr>
      </w:pPr>
      <w:r>
        <w:rPr>
          <w:rFonts w:ascii="Arial" w:eastAsiaTheme="minorEastAsia" w:hAnsi="Arial" w:cs="Arial"/>
          <w:lang w:eastAsia="zh-TW"/>
        </w:rPr>
        <w:t>Option 1: T</w:t>
      </w:r>
      <w:r w:rsidR="00801CED" w:rsidRPr="00581EEA">
        <w:rPr>
          <w:rFonts w:ascii="Arial" w:eastAsiaTheme="minorEastAsia" w:hAnsi="Arial" w:cs="Arial"/>
          <w:lang w:eastAsia="zh-TW"/>
        </w:rPr>
        <w:t>he highest x measured quality SS blocks of each cell</w:t>
      </w:r>
    </w:p>
    <w:p w14:paraId="785AE506" w14:textId="2169ADBC" w:rsidR="00581EEA" w:rsidRDefault="00581EEA" w:rsidP="00581EEA">
      <w:pPr>
        <w:pStyle w:val="ListParagraph"/>
        <w:numPr>
          <w:ilvl w:val="0"/>
          <w:numId w:val="7"/>
        </w:numPr>
        <w:spacing w:after="60"/>
        <w:jc w:val="both"/>
        <w:rPr>
          <w:rFonts w:ascii="Arial" w:eastAsiaTheme="minorEastAsia" w:hAnsi="Arial" w:cs="Arial"/>
          <w:lang w:eastAsia="zh-TW"/>
        </w:rPr>
      </w:pPr>
      <w:r>
        <w:rPr>
          <w:rFonts w:ascii="Arial" w:eastAsiaTheme="minorEastAsia" w:hAnsi="Arial" w:cs="Arial"/>
          <w:lang w:eastAsia="zh-TW"/>
        </w:rPr>
        <w:t>Option 2: I</w:t>
      </w:r>
      <w:r w:rsidR="00801CED" w:rsidRPr="00581EEA">
        <w:rPr>
          <w:rFonts w:ascii="Arial" w:eastAsiaTheme="minorEastAsia" w:hAnsi="Arial" w:cs="Arial"/>
          <w:lang w:eastAsia="zh-TW"/>
        </w:rPr>
        <w:t>nclude the SS blocks used to calculate cell quality (i.e. up to the highest x measured quality beams above a threshold of each cell, where x = N)</w:t>
      </w:r>
    </w:p>
    <w:p w14:paraId="3D5C167A" w14:textId="0D52E878" w:rsidR="00581EEA" w:rsidRDefault="00581EEA" w:rsidP="00581EEA">
      <w:pPr>
        <w:pStyle w:val="ListParagraph"/>
        <w:numPr>
          <w:ilvl w:val="0"/>
          <w:numId w:val="7"/>
        </w:numPr>
        <w:spacing w:after="60"/>
        <w:jc w:val="both"/>
        <w:rPr>
          <w:rFonts w:ascii="Arial" w:eastAsiaTheme="minorEastAsia" w:hAnsi="Arial" w:cs="Arial"/>
          <w:lang w:eastAsia="zh-TW"/>
        </w:rPr>
      </w:pPr>
      <w:r>
        <w:rPr>
          <w:rFonts w:ascii="Arial" w:eastAsiaTheme="minorEastAsia" w:hAnsi="Arial" w:cs="Arial"/>
          <w:lang w:eastAsia="zh-TW"/>
        </w:rPr>
        <w:t>Option 3: I</w:t>
      </w:r>
      <w:r w:rsidR="00801CED" w:rsidRPr="00581EEA">
        <w:rPr>
          <w:rFonts w:ascii="Arial" w:eastAsiaTheme="minorEastAsia" w:hAnsi="Arial" w:cs="Arial"/>
          <w:lang w:eastAsia="zh-TW"/>
        </w:rPr>
        <w:t>nclude up to the highest x measured SS blocks within an offset from the strongest SS block</w:t>
      </w:r>
    </w:p>
    <w:p w14:paraId="2D1F0DDD" w14:textId="5345EADA" w:rsidR="00801CED" w:rsidRDefault="00801CED" w:rsidP="00086425">
      <w:pPr>
        <w:pStyle w:val="ListParagraph"/>
        <w:numPr>
          <w:ilvl w:val="0"/>
          <w:numId w:val="7"/>
        </w:numPr>
        <w:spacing w:after="120"/>
        <w:ind w:left="356" w:hangingChars="178" w:hanging="356"/>
        <w:jc w:val="both"/>
        <w:rPr>
          <w:rFonts w:ascii="Arial" w:eastAsiaTheme="minorEastAsia" w:hAnsi="Arial" w:cs="Arial"/>
          <w:lang w:eastAsia="zh-TW"/>
        </w:rPr>
      </w:pPr>
      <w:r w:rsidRPr="00581EEA">
        <w:rPr>
          <w:rFonts w:ascii="Arial" w:eastAsiaTheme="minorEastAsia" w:hAnsi="Arial" w:cs="Arial"/>
          <w:lang w:eastAsia="zh-TW"/>
        </w:rPr>
        <w:t xml:space="preserve">Option 4: </w:t>
      </w:r>
      <w:r w:rsidR="00581EEA">
        <w:rPr>
          <w:rFonts w:ascii="Arial" w:eastAsiaTheme="minorEastAsia" w:hAnsi="Arial" w:cs="Arial"/>
          <w:lang w:eastAsia="zh-TW"/>
        </w:rPr>
        <w:t>I</w:t>
      </w:r>
      <w:r w:rsidR="00581EEA" w:rsidRPr="00581EEA">
        <w:rPr>
          <w:rFonts w:ascii="Arial" w:eastAsiaTheme="minorEastAsia" w:hAnsi="Arial" w:cs="Arial"/>
          <w:lang w:eastAsia="zh-TW"/>
        </w:rPr>
        <w:t>nclude up to the highest x measured SS blocks</w:t>
      </w:r>
      <w:r w:rsidR="00581EEA">
        <w:rPr>
          <w:rFonts w:ascii="Arial" w:eastAsiaTheme="minorEastAsia" w:hAnsi="Arial" w:cs="Arial"/>
          <w:lang w:eastAsia="zh-TW"/>
        </w:rPr>
        <w:t xml:space="preserve"> above an absolute threshold</w:t>
      </w:r>
      <w:r w:rsidR="00DC6E70">
        <w:rPr>
          <w:rFonts w:ascii="Arial" w:eastAsiaTheme="minorEastAsia" w:hAnsi="Arial" w:cs="Arial"/>
          <w:lang w:eastAsia="zh-TW"/>
        </w:rPr>
        <w:t xml:space="preserve"> configured separately </w:t>
      </w:r>
      <w:r w:rsidR="007A3C03">
        <w:rPr>
          <w:rFonts w:ascii="Arial" w:eastAsiaTheme="minorEastAsia" w:hAnsi="Arial" w:cs="Arial"/>
          <w:lang w:eastAsia="zh-TW"/>
        </w:rPr>
        <w:t xml:space="preserve">from that used in </w:t>
      </w:r>
      <w:r w:rsidR="0028749F">
        <w:rPr>
          <w:rFonts w:ascii="Arial" w:eastAsiaTheme="minorEastAsia" w:hAnsi="Arial" w:cs="Arial"/>
          <w:lang w:eastAsia="zh-TW"/>
        </w:rPr>
        <w:t>cell quality derivation.</w:t>
      </w:r>
    </w:p>
    <w:p w14:paraId="6B4A9C72" w14:textId="75874A6C" w:rsidR="00581EEA" w:rsidRDefault="00E119F7" w:rsidP="00581EEA">
      <w:pPr>
        <w:spacing w:after="60"/>
        <w:jc w:val="both"/>
        <w:rPr>
          <w:rFonts w:ascii="Arial" w:eastAsiaTheme="minorEastAsia" w:hAnsi="Arial" w:cs="Arial"/>
          <w:lang w:eastAsia="zh-TW"/>
        </w:rPr>
      </w:pPr>
      <w:r>
        <w:rPr>
          <w:rFonts w:ascii="Arial" w:eastAsiaTheme="minorEastAsia" w:hAnsi="Arial" w:cs="Arial"/>
          <w:lang w:eastAsia="zh-TW"/>
        </w:rPr>
        <w:t>The</w:t>
      </w:r>
      <w:r w:rsidR="009C0DCC">
        <w:rPr>
          <w:rFonts w:ascii="Arial" w:eastAsiaTheme="minorEastAsia" w:hAnsi="Arial" w:cs="Arial"/>
          <w:lang w:eastAsia="zh-TW"/>
        </w:rPr>
        <w:t xml:space="preserve"> purpose to include </w:t>
      </w:r>
      <w:r w:rsidR="006C1B18">
        <w:rPr>
          <w:rFonts w:ascii="Arial" w:eastAsiaTheme="minorEastAsia" w:hAnsi="Arial" w:cs="Arial"/>
          <w:lang w:eastAsia="zh-TW"/>
        </w:rPr>
        <w:t>b</w:t>
      </w:r>
      <w:r w:rsidR="007A3C03">
        <w:rPr>
          <w:rFonts w:ascii="Arial" w:eastAsiaTheme="minorEastAsia" w:hAnsi="Arial" w:cs="Arial"/>
          <w:lang w:eastAsia="zh-TW"/>
        </w:rPr>
        <w:t xml:space="preserve">eam measurement </w:t>
      </w:r>
      <w:r w:rsidR="006C1B18">
        <w:rPr>
          <w:rFonts w:ascii="Arial" w:eastAsiaTheme="minorEastAsia" w:hAnsi="Arial" w:cs="Arial"/>
          <w:lang w:eastAsia="zh-TW"/>
        </w:rPr>
        <w:t xml:space="preserve">in measurement report is to allow gNB to make better handover command (e.g. </w:t>
      </w:r>
      <w:r w:rsidR="0045776C">
        <w:rPr>
          <w:rFonts w:ascii="Arial" w:eastAsiaTheme="minorEastAsia" w:hAnsi="Arial" w:cs="Arial"/>
          <w:lang w:eastAsia="zh-TW"/>
        </w:rPr>
        <w:t xml:space="preserve">target cell and </w:t>
      </w:r>
      <w:r w:rsidR="006C1B18">
        <w:rPr>
          <w:rFonts w:ascii="Arial" w:eastAsiaTheme="minorEastAsia" w:hAnsi="Arial" w:cs="Arial"/>
          <w:lang w:eastAsia="zh-TW"/>
        </w:rPr>
        <w:t xml:space="preserve">beam to perform RACH). </w:t>
      </w:r>
      <w:r w:rsidR="00267A29">
        <w:rPr>
          <w:rFonts w:ascii="Arial" w:eastAsiaTheme="minorEastAsia" w:hAnsi="Arial" w:cs="Arial"/>
          <w:lang w:eastAsia="zh-TW"/>
        </w:rPr>
        <w:t xml:space="preserve">With Option 1 and 3, some </w:t>
      </w:r>
      <w:r w:rsidR="006C1B18">
        <w:rPr>
          <w:rFonts w:ascii="Arial" w:eastAsiaTheme="minorEastAsia" w:hAnsi="Arial" w:cs="Arial"/>
          <w:lang w:eastAsia="zh-TW"/>
        </w:rPr>
        <w:t>‘not good’ beam</w:t>
      </w:r>
      <w:r w:rsidR="00267A29">
        <w:rPr>
          <w:rFonts w:ascii="Arial" w:eastAsiaTheme="minorEastAsia" w:hAnsi="Arial" w:cs="Arial"/>
          <w:lang w:eastAsia="zh-TW"/>
        </w:rPr>
        <w:t>s</w:t>
      </w:r>
      <w:r w:rsidR="009C0DCC">
        <w:rPr>
          <w:rFonts w:ascii="Arial" w:eastAsiaTheme="minorEastAsia" w:hAnsi="Arial" w:cs="Arial"/>
          <w:lang w:eastAsia="zh-TW"/>
        </w:rPr>
        <w:t xml:space="preserve"> </w:t>
      </w:r>
      <w:r w:rsidR="00267A29">
        <w:rPr>
          <w:rFonts w:ascii="Arial" w:eastAsiaTheme="minorEastAsia" w:hAnsi="Arial" w:cs="Arial"/>
          <w:lang w:eastAsia="zh-TW"/>
        </w:rPr>
        <w:t xml:space="preserve">may be included </w:t>
      </w:r>
      <w:r>
        <w:rPr>
          <w:rFonts w:ascii="Arial" w:eastAsiaTheme="minorEastAsia" w:hAnsi="Arial" w:cs="Arial"/>
          <w:lang w:eastAsia="zh-TW"/>
        </w:rPr>
        <w:t xml:space="preserve">in </w:t>
      </w:r>
      <w:r w:rsidR="00267A29">
        <w:rPr>
          <w:rFonts w:ascii="Arial" w:eastAsiaTheme="minorEastAsia" w:hAnsi="Arial" w:cs="Arial"/>
          <w:lang w:eastAsia="zh-TW"/>
        </w:rPr>
        <w:t xml:space="preserve">the </w:t>
      </w:r>
      <w:r>
        <w:rPr>
          <w:rFonts w:ascii="Arial" w:eastAsiaTheme="minorEastAsia" w:hAnsi="Arial" w:cs="Arial"/>
          <w:lang w:eastAsia="zh-TW"/>
        </w:rPr>
        <w:t>measurement report</w:t>
      </w:r>
      <w:r w:rsidR="00267A29">
        <w:rPr>
          <w:rFonts w:ascii="Arial" w:eastAsiaTheme="minorEastAsia" w:hAnsi="Arial" w:cs="Arial"/>
          <w:lang w:eastAsia="zh-TW"/>
        </w:rPr>
        <w:t>. Although</w:t>
      </w:r>
      <w:r>
        <w:rPr>
          <w:rFonts w:ascii="Arial" w:eastAsiaTheme="minorEastAsia" w:hAnsi="Arial" w:cs="Arial"/>
          <w:lang w:eastAsia="zh-TW"/>
        </w:rPr>
        <w:t xml:space="preserve"> </w:t>
      </w:r>
      <w:r w:rsidR="00267A29">
        <w:rPr>
          <w:rFonts w:ascii="Arial" w:eastAsiaTheme="minorEastAsia" w:hAnsi="Arial" w:cs="Arial"/>
          <w:lang w:eastAsia="zh-TW"/>
        </w:rPr>
        <w:t xml:space="preserve">this </w:t>
      </w:r>
      <w:r>
        <w:rPr>
          <w:rFonts w:ascii="Arial" w:eastAsiaTheme="minorEastAsia" w:hAnsi="Arial" w:cs="Arial"/>
          <w:lang w:eastAsia="zh-TW"/>
        </w:rPr>
        <w:t>does not result in a wrong handover command as long as the RRM functional block is properly designed</w:t>
      </w:r>
      <w:r w:rsidR="00267A29">
        <w:rPr>
          <w:rFonts w:ascii="Arial" w:eastAsiaTheme="minorEastAsia" w:hAnsi="Arial" w:cs="Arial"/>
          <w:lang w:eastAsia="zh-TW"/>
        </w:rPr>
        <w:t xml:space="preserve">, detecting </w:t>
      </w:r>
      <w:r w:rsidR="0039097A">
        <w:rPr>
          <w:rFonts w:ascii="Arial" w:eastAsiaTheme="minorEastAsia" w:hAnsi="Arial" w:cs="Arial"/>
          <w:lang w:eastAsia="zh-TW"/>
        </w:rPr>
        <w:t xml:space="preserve">and measuring beams that are unlikely </w:t>
      </w:r>
      <w:r w:rsidR="008B54E0">
        <w:rPr>
          <w:rFonts w:ascii="Arial" w:eastAsiaTheme="minorEastAsia" w:hAnsi="Arial" w:cs="Arial"/>
          <w:lang w:eastAsia="zh-TW"/>
        </w:rPr>
        <w:t xml:space="preserve">to be </w:t>
      </w:r>
      <w:r w:rsidR="0039097A">
        <w:rPr>
          <w:rFonts w:ascii="Arial" w:eastAsiaTheme="minorEastAsia" w:hAnsi="Arial" w:cs="Arial"/>
          <w:lang w:eastAsia="zh-TW"/>
        </w:rPr>
        <w:t>used</w:t>
      </w:r>
      <w:r w:rsidR="008B54E0">
        <w:rPr>
          <w:rFonts w:ascii="Arial" w:eastAsiaTheme="minorEastAsia" w:hAnsi="Arial" w:cs="Arial"/>
          <w:lang w:eastAsia="zh-TW"/>
        </w:rPr>
        <w:t xml:space="preserve"> after handover</w:t>
      </w:r>
      <w:r w:rsidR="0039097A">
        <w:rPr>
          <w:rFonts w:ascii="Arial" w:eastAsiaTheme="minorEastAsia" w:hAnsi="Arial" w:cs="Arial"/>
          <w:lang w:eastAsia="zh-TW"/>
        </w:rPr>
        <w:t xml:space="preserve"> means unnecessary power consumption</w:t>
      </w:r>
      <w:r>
        <w:rPr>
          <w:rFonts w:ascii="Arial" w:eastAsiaTheme="minorEastAsia" w:hAnsi="Arial" w:cs="Arial"/>
          <w:lang w:eastAsia="zh-TW"/>
        </w:rPr>
        <w:t xml:space="preserve">. Therefore, an </w:t>
      </w:r>
      <w:r w:rsidR="00267A29">
        <w:rPr>
          <w:rFonts w:ascii="Arial" w:eastAsiaTheme="minorEastAsia" w:hAnsi="Arial" w:cs="Arial"/>
          <w:lang w:eastAsia="zh-TW"/>
        </w:rPr>
        <w:t xml:space="preserve">absolute </w:t>
      </w:r>
      <w:r w:rsidR="00656AB9">
        <w:rPr>
          <w:rFonts w:ascii="Arial" w:eastAsiaTheme="minorEastAsia" w:hAnsi="Arial" w:cs="Arial"/>
          <w:lang w:eastAsia="zh-TW"/>
        </w:rPr>
        <w:t>threshold</w:t>
      </w:r>
      <w:r w:rsidR="00267A29">
        <w:rPr>
          <w:rFonts w:ascii="Arial" w:eastAsiaTheme="minorEastAsia" w:hAnsi="Arial" w:cs="Arial"/>
          <w:lang w:eastAsia="zh-TW"/>
        </w:rPr>
        <w:t xml:space="preserve"> is needed</w:t>
      </w:r>
      <w:r w:rsidR="0039097A">
        <w:rPr>
          <w:rFonts w:ascii="Arial" w:eastAsiaTheme="minorEastAsia" w:hAnsi="Arial" w:cs="Arial"/>
          <w:lang w:eastAsia="zh-TW"/>
        </w:rPr>
        <w:t xml:space="preserve"> for beam measurement reporting</w:t>
      </w:r>
      <w:r w:rsidR="00656AB9">
        <w:rPr>
          <w:rFonts w:ascii="Arial" w:eastAsiaTheme="minorEastAsia" w:hAnsi="Arial" w:cs="Arial"/>
          <w:lang w:eastAsia="zh-TW"/>
        </w:rPr>
        <w:t xml:space="preserve">, and thus </w:t>
      </w:r>
      <w:r w:rsidR="009C0DCC">
        <w:rPr>
          <w:rFonts w:ascii="Arial" w:eastAsiaTheme="minorEastAsia" w:hAnsi="Arial" w:cs="Arial"/>
          <w:lang w:eastAsia="zh-TW"/>
        </w:rPr>
        <w:t>Opti</w:t>
      </w:r>
      <w:r w:rsidR="0039097A">
        <w:rPr>
          <w:rFonts w:ascii="Arial" w:eastAsiaTheme="minorEastAsia" w:hAnsi="Arial" w:cs="Arial"/>
          <w:lang w:eastAsia="zh-TW"/>
        </w:rPr>
        <w:t>on 1 and 3</w:t>
      </w:r>
      <w:r w:rsidR="009C0DCC">
        <w:rPr>
          <w:rFonts w:ascii="Arial" w:eastAsiaTheme="minorEastAsia" w:hAnsi="Arial" w:cs="Arial"/>
          <w:lang w:eastAsia="zh-TW"/>
        </w:rPr>
        <w:t xml:space="preserve"> ar</w:t>
      </w:r>
      <w:r w:rsidR="00656AB9">
        <w:rPr>
          <w:rFonts w:ascii="Arial" w:eastAsiaTheme="minorEastAsia" w:hAnsi="Arial" w:cs="Arial"/>
          <w:lang w:eastAsia="zh-TW"/>
        </w:rPr>
        <w:t>e excluded.</w:t>
      </w:r>
    </w:p>
    <w:p w14:paraId="748BAEC3" w14:textId="0675700D" w:rsidR="0028749F" w:rsidRDefault="0028749F" w:rsidP="00581EEA">
      <w:pPr>
        <w:spacing w:after="60"/>
        <w:jc w:val="both"/>
        <w:rPr>
          <w:rFonts w:ascii="Arial" w:eastAsiaTheme="minorEastAsia" w:hAnsi="Arial" w:cs="Arial"/>
          <w:lang w:eastAsia="zh-TW"/>
        </w:rPr>
      </w:pPr>
      <w:r>
        <w:rPr>
          <w:rFonts w:ascii="Arial" w:eastAsiaTheme="minorEastAsia" w:hAnsi="Arial" w:cs="Arial"/>
          <w:lang w:eastAsia="zh-TW"/>
        </w:rPr>
        <w:t xml:space="preserve">The difference between </w:t>
      </w:r>
      <w:r w:rsidR="009D6A60">
        <w:rPr>
          <w:rFonts w:ascii="Arial" w:eastAsiaTheme="minorEastAsia" w:hAnsi="Arial" w:cs="Arial"/>
          <w:lang w:eastAsia="zh-TW"/>
        </w:rPr>
        <w:t>Option 2</w:t>
      </w:r>
      <w:r w:rsidRPr="0028749F">
        <w:rPr>
          <w:rFonts w:ascii="Arial" w:eastAsiaTheme="minorEastAsia" w:hAnsi="Arial" w:cs="Arial"/>
          <w:lang w:eastAsia="zh-TW"/>
        </w:rPr>
        <w:t xml:space="preserve"> </w:t>
      </w:r>
      <w:r w:rsidR="009D6A60">
        <w:rPr>
          <w:rFonts w:ascii="Arial" w:eastAsiaTheme="minorEastAsia" w:hAnsi="Arial" w:cs="Arial"/>
          <w:lang w:eastAsia="zh-TW"/>
        </w:rPr>
        <w:t>and Option 4</w:t>
      </w:r>
      <w:r w:rsidR="00436BA8">
        <w:rPr>
          <w:rFonts w:ascii="Arial" w:eastAsiaTheme="minorEastAsia" w:hAnsi="Arial" w:cs="Arial"/>
          <w:lang w:eastAsia="zh-TW"/>
        </w:rPr>
        <w:t xml:space="preserve"> is that the former does not allow </w:t>
      </w:r>
      <w:r w:rsidRPr="0028749F">
        <w:rPr>
          <w:rFonts w:ascii="Arial" w:eastAsiaTheme="minorEastAsia" w:hAnsi="Arial" w:cs="Arial"/>
          <w:lang w:eastAsia="zh-TW"/>
        </w:rPr>
        <w:t>UE to report beams that are not used to trigger measurement report</w:t>
      </w:r>
      <w:r w:rsidR="00436BA8">
        <w:rPr>
          <w:rFonts w:ascii="Arial" w:eastAsiaTheme="minorEastAsia" w:hAnsi="Arial" w:cs="Arial"/>
          <w:lang w:eastAsia="zh-TW"/>
        </w:rPr>
        <w:t>, but the later does</w:t>
      </w:r>
      <w:r w:rsidRPr="0028749F">
        <w:rPr>
          <w:rFonts w:ascii="Arial" w:eastAsiaTheme="minorEastAsia" w:hAnsi="Arial" w:cs="Arial"/>
          <w:lang w:eastAsia="zh-TW"/>
        </w:rPr>
        <w:t>.</w:t>
      </w:r>
      <w:r w:rsidR="00091EBD">
        <w:rPr>
          <w:rFonts w:ascii="Arial" w:eastAsiaTheme="minorEastAsia" w:hAnsi="Arial" w:cs="Arial"/>
          <w:lang w:eastAsia="zh-TW"/>
        </w:rPr>
        <w:t xml:space="preserve"> If beam measurement is used to determine the beam to perform RACH, Option 2 is sufficient. Howev</w:t>
      </w:r>
      <w:r w:rsidR="00E75EB4">
        <w:rPr>
          <w:rFonts w:ascii="Arial" w:eastAsiaTheme="minorEastAsia" w:hAnsi="Arial" w:cs="Arial"/>
          <w:lang w:eastAsia="zh-TW"/>
        </w:rPr>
        <w:t>er, some networks may be designed to derive cell quality and trigger measurement reporting based on fewer beams</w:t>
      </w:r>
      <w:r w:rsidR="00AC0386">
        <w:rPr>
          <w:rFonts w:ascii="Arial" w:eastAsiaTheme="minorEastAsia" w:hAnsi="Arial" w:cs="Arial"/>
          <w:lang w:eastAsia="zh-TW"/>
        </w:rPr>
        <w:t xml:space="preserve"> and make handover decision based on mo</w:t>
      </w:r>
      <w:r w:rsidR="00874231">
        <w:rPr>
          <w:rFonts w:ascii="Arial" w:eastAsiaTheme="minorEastAsia" w:hAnsi="Arial" w:cs="Arial"/>
          <w:lang w:eastAsia="zh-TW"/>
        </w:rPr>
        <w:t>re beams. In this case, Option 4</w:t>
      </w:r>
      <w:r w:rsidR="00AC0386">
        <w:rPr>
          <w:rFonts w:ascii="Arial" w:eastAsiaTheme="minorEastAsia" w:hAnsi="Arial" w:cs="Arial"/>
          <w:lang w:eastAsia="zh-TW"/>
        </w:rPr>
        <w:t xml:space="preserve"> is needed. </w:t>
      </w:r>
      <w:r w:rsidR="00874231">
        <w:rPr>
          <w:rFonts w:ascii="Arial" w:eastAsiaTheme="minorEastAsia" w:hAnsi="Arial" w:cs="Arial"/>
          <w:lang w:eastAsia="zh-TW"/>
        </w:rPr>
        <w:t>Our concern on Option 4</w:t>
      </w:r>
      <w:r w:rsidR="0063601D">
        <w:rPr>
          <w:rFonts w:ascii="Arial" w:eastAsiaTheme="minorEastAsia" w:hAnsi="Arial" w:cs="Arial"/>
          <w:lang w:eastAsia="zh-TW"/>
        </w:rPr>
        <w:t xml:space="preserve"> is that it</w:t>
      </w:r>
      <w:r w:rsidRPr="0028749F">
        <w:rPr>
          <w:rFonts w:ascii="Arial" w:eastAsiaTheme="minorEastAsia" w:hAnsi="Arial" w:cs="Arial"/>
          <w:lang w:eastAsia="zh-TW"/>
        </w:rPr>
        <w:t xml:space="preserve"> may cause future complexity, e.g. the network could, based on the reported measurement, make a decision that goes against the intention for the triggering</w:t>
      </w:r>
      <w:r w:rsidR="00806ED7">
        <w:rPr>
          <w:rFonts w:ascii="Arial" w:eastAsiaTheme="minorEastAsia" w:hAnsi="Arial" w:cs="Arial"/>
          <w:lang w:eastAsia="zh-TW"/>
        </w:rPr>
        <w:t xml:space="preserve">. </w:t>
      </w:r>
      <w:r w:rsidR="00091EBD">
        <w:rPr>
          <w:rFonts w:ascii="Arial" w:eastAsiaTheme="minorEastAsia" w:hAnsi="Arial" w:cs="Arial"/>
          <w:lang w:eastAsia="zh-TW"/>
        </w:rPr>
        <w:t>Nonetheless, consi</w:t>
      </w:r>
      <w:r w:rsidR="001538EB">
        <w:rPr>
          <w:rFonts w:ascii="Arial" w:eastAsiaTheme="minorEastAsia" w:hAnsi="Arial" w:cs="Arial"/>
          <w:lang w:eastAsia="zh-TW"/>
        </w:rPr>
        <w:t xml:space="preserve">dering potential network design, </w:t>
      </w:r>
      <w:r w:rsidR="009245EA">
        <w:rPr>
          <w:rFonts w:ascii="Arial" w:eastAsiaTheme="minorEastAsia" w:hAnsi="Arial" w:cs="Arial"/>
          <w:lang w:eastAsia="zh-TW"/>
        </w:rPr>
        <w:t>we should allow x to be completely configured separately from N, and rely on proper network implementation for a suitable handover command.</w:t>
      </w:r>
      <w:r w:rsidR="00E569A8">
        <w:rPr>
          <w:rFonts w:ascii="Arial" w:eastAsiaTheme="minorEastAsia" w:hAnsi="Arial" w:cs="Arial"/>
          <w:lang w:eastAsia="zh-TW"/>
        </w:rPr>
        <w:t xml:space="preserve"> Therefore, we suggest that f</w:t>
      </w:r>
      <w:r w:rsidR="003B1DC4">
        <w:rPr>
          <w:rFonts w:ascii="Arial" w:eastAsiaTheme="minorEastAsia" w:hAnsi="Arial" w:cs="Arial"/>
          <w:lang w:eastAsia="zh-TW"/>
        </w:rPr>
        <w:t xml:space="preserve">or measurement events </w:t>
      </w:r>
      <w:r w:rsidR="00E569A8">
        <w:rPr>
          <w:rFonts w:ascii="Arial" w:eastAsiaTheme="minorEastAsia" w:hAnsi="Arial" w:cs="Arial"/>
          <w:lang w:eastAsia="zh-TW"/>
        </w:rPr>
        <w:t xml:space="preserve">based on NR-SS, </w:t>
      </w:r>
      <w:r w:rsidR="00641382" w:rsidRPr="00641382">
        <w:rPr>
          <w:rFonts w:ascii="Arial" w:eastAsiaTheme="minorEastAsia" w:hAnsi="Arial" w:cs="Arial"/>
          <w:lang w:eastAsia="zh-TW"/>
        </w:rPr>
        <w:t>in each cell up to x SS blocks with highest measured quality and above an absolute threshold can be reported, where ‘x’ is configured separately from ‘N’ used in cell quality derivation</w:t>
      </w:r>
      <w:r w:rsidR="00641382">
        <w:rPr>
          <w:rFonts w:ascii="Arial" w:eastAsiaTheme="minorEastAsia" w:hAnsi="Arial" w:cs="Arial"/>
          <w:lang w:eastAsia="zh-TW"/>
        </w:rPr>
        <w:t>.</w:t>
      </w:r>
    </w:p>
    <w:p w14:paraId="543FC3FA" w14:textId="6966FD38" w:rsidR="00E569A8" w:rsidRPr="00557E0E" w:rsidRDefault="005D6D1E" w:rsidP="00557E0E">
      <w:pPr>
        <w:spacing w:after="60"/>
        <w:ind w:left="1440" w:hanging="1440"/>
        <w:jc w:val="both"/>
        <w:rPr>
          <w:rFonts w:ascii="Arial" w:eastAsiaTheme="minorEastAsia" w:hAnsi="Arial" w:cs="Arial"/>
          <w:b/>
          <w:lang w:eastAsia="zh-TW"/>
        </w:rPr>
      </w:pPr>
      <w:r w:rsidRPr="00557E0E">
        <w:rPr>
          <w:rFonts w:ascii="Arial" w:eastAsiaTheme="minorEastAsia" w:hAnsi="Arial" w:cs="Arial" w:hint="eastAsia"/>
          <w:b/>
          <w:lang w:eastAsia="zh-TW"/>
        </w:rPr>
        <w:t xml:space="preserve">Proposal </w:t>
      </w:r>
      <w:r w:rsidR="00BC692A">
        <w:rPr>
          <w:rFonts w:ascii="Arial" w:eastAsiaTheme="minorEastAsia" w:hAnsi="Arial" w:cs="Arial"/>
          <w:b/>
          <w:lang w:eastAsia="zh-TW"/>
        </w:rPr>
        <w:t>3</w:t>
      </w:r>
      <w:r w:rsidRPr="00557E0E">
        <w:rPr>
          <w:rFonts w:ascii="Arial" w:eastAsiaTheme="minorEastAsia" w:hAnsi="Arial" w:cs="Arial" w:hint="eastAsia"/>
          <w:b/>
          <w:lang w:eastAsia="zh-TW"/>
        </w:rPr>
        <w:t>:</w:t>
      </w:r>
      <w:r w:rsidRPr="00557E0E">
        <w:rPr>
          <w:rFonts w:ascii="Arial" w:eastAsiaTheme="minorEastAsia" w:hAnsi="Arial" w:cs="Arial" w:hint="eastAsia"/>
          <w:b/>
          <w:lang w:eastAsia="zh-TW"/>
        </w:rPr>
        <w:tab/>
      </w:r>
      <w:r w:rsidR="00557E0E" w:rsidRPr="00513B2D">
        <w:rPr>
          <w:rFonts w:ascii="Arial" w:eastAsiaTheme="minorEastAsia" w:hAnsi="Arial" w:cs="Arial"/>
          <w:b/>
          <w:lang w:eastAsia="zh-TW"/>
        </w:rPr>
        <w:t xml:space="preserve">For measurement events based on NR-SS, </w:t>
      </w:r>
      <w:r w:rsidR="00574337">
        <w:rPr>
          <w:rFonts w:ascii="Arial" w:eastAsiaTheme="minorEastAsia" w:hAnsi="Arial" w:cs="Arial"/>
          <w:b/>
          <w:lang w:eastAsia="zh-TW"/>
        </w:rPr>
        <w:t xml:space="preserve">in each cell </w:t>
      </w:r>
      <w:r w:rsidR="00557E0E" w:rsidRPr="00513B2D">
        <w:rPr>
          <w:rFonts w:ascii="Arial" w:eastAsiaTheme="minorEastAsia" w:hAnsi="Arial" w:cs="Arial"/>
          <w:b/>
          <w:lang w:eastAsia="zh-TW"/>
        </w:rPr>
        <w:t>up to x SS blocks with highest measured quali</w:t>
      </w:r>
      <w:r w:rsidR="00513B2D" w:rsidRPr="00513B2D">
        <w:rPr>
          <w:rFonts w:ascii="Arial" w:eastAsiaTheme="minorEastAsia" w:hAnsi="Arial" w:cs="Arial"/>
          <w:b/>
          <w:lang w:eastAsia="zh-TW"/>
        </w:rPr>
        <w:t xml:space="preserve">ty </w:t>
      </w:r>
      <w:r w:rsidR="00574337">
        <w:rPr>
          <w:rFonts w:ascii="Arial" w:eastAsiaTheme="minorEastAsia" w:hAnsi="Arial" w:cs="Arial"/>
          <w:b/>
          <w:lang w:eastAsia="zh-TW"/>
        </w:rPr>
        <w:t xml:space="preserve">and </w:t>
      </w:r>
      <w:r w:rsidR="00574337" w:rsidRPr="00513B2D">
        <w:rPr>
          <w:rFonts w:ascii="Arial" w:eastAsiaTheme="minorEastAsia" w:hAnsi="Arial" w:cs="Arial"/>
          <w:b/>
          <w:lang w:eastAsia="zh-TW"/>
        </w:rPr>
        <w:t xml:space="preserve">above an absolute threshold </w:t>
      </w:r>
      <w:r w:rsidR="00513B2D" w:rsidRPr="00513B2D">
        <w:rPr>
          <w:rFonts w:ascii="Arial" w:eastAsiaTheme="minorEastAsia" w:hAnsi="Arial" w:cs="Arial"/>
          <w:b/>
          <w:lang w:eastAsia="zh-TW"/>
        </w:rPr>
        <w:t xml:space="preserve">can be reported, </w:t>
      </w:r>
      <w:r w:rsidR="00574337">
        <w:rPr>
          <w:rFonts w:ascii="Arial" w:eastAsiaTheme="minorEastAsia" w:hAnsi="Arial" w:cs="Arial"/>
          <w:b/>
          <w:lang w:eastAsia="zh-TW"/>
        </w:rPr>
        <w:t xml:space="preserve">where ‘x’ is </w:t>
      </w:r>
      <w:r w:rsidR="00574337" w:rsidRPr="00574337">
        <w:rPr>
          <w:rFonts w:ascii="Arial" w:eastAsiaTheme="minorEastAsia" w:hAnsi="Arial" w:cs="Arial"/>
          <w:b/>
          <w:lang w:eastAsia="zh-TW"/>
        </w:rPr>
        <w:t>configured separately from</w:t>
      </w:r>
      <w:r w:rsidR="00574337">
        <w:rPr>
          <w:rFonts w:ascii="Arial" w:eastAsiaTheme="minorEastAsia" w:hAnsi="Arial" w:cs="Arial"/>
          <w:b/>
          <w:lang w:eastAsia="zh-TW"/>
        </w:rPr>
        <w:t xml:space="preserve"> ‘N’</w:t>
      </w:r>
      <w:r w:rsidR="00574337" w:rsidRPr="00574337">
        <w:rPr>
          <w:rFonts w:ascii="Arial" w:eastAsiaTheme="minorEastAsia" w:hAnsi="Arial" w:cs="Arial"/>
          <w:b/>
          <w:lang w:eastAsia="zh-TW"/>
        </w:rPr>
        <w:t xml:space="preserve"> used in cell quality derivation</w:t>
      </w:r>
      <w:r w:rsidR="00272D63">
        <w:rPr>
          <w:rFonts w:ascii="Arial" w:eastAsiaTheme="minorEastAsia" w:hAnsi="Arial" w:cs="Arial"/>
          <w:b/>
          <w:lang w:eastAsia="zh-TW"/>
        </w:rPr>
        <w:t>.</w:t>
      </w:r>
    </w:p>
    <w:p w14:paraId="1A02FB3C" w14:textId="629B36DF" w:rsidR="00DB4380" w:rsidRDefault="006D791A" w:rsidP="00DA6D77">
      <w:pPr>
        <w:jc w:val="both"/>
        <w:rPr>
          <w:rFonts w:ascii="Arial" w:eastAsiaTheme="minorEastAsia" w:hAnsi="Arial" w:cs="Arial"/>
          <w:lang w:eastAsia="zh-TW"/>
        </w:rPr>
      </w:pPr>
      <w:r>
        <w:rPr>
          <w:rFonts w:ascii="Arial" w:eastAsiaTheme="minorEastAsia" w:hAnsi="Arial" w:cs="Arial"/>
          <w:lang w:eastAsia="zh-TW"/>
        </w:rPr>
        <w:t xml:space="preserve">For measurement events </w:t>
      </w:r>
      <w:r w:rsidR="00801CED">
        <w:rPr>
          <w:rFonts w:ascii="Arial" w:eastAsiaTheme="minorEastAsia" w:hAnsi="Arial" w:cs="Arial"/>
          <w:lang w:eastAsia="zh-TW"/>
        </w:rPr>
        <w:t>based in CSI-RS, we can select up to y C</w:t>
      </w:r>
      <w:r w:rsidR="00581EEA">
        <w:rPr>
          <w:rFonts w:ascii="Arial" w:eastAsiaTheme="minorEastAsia" w:hAnsi="Arial" w:cs="Arial"/>
          <w:lang w:eastAsia="zh-TW"/>
        </w:rPr>
        <w:t>SI-RS resources in a similar way.</w:t>
      </w:r>
    </w:p>
    <w:p w14:paraId="53A6709C" w14:textId="01FF2A17" w:rsidR="001932F4" w:rsidRPr="00557E0E" w:rsidRDefault="001932F4" w:rsidP="001932F4">
      <w:pPr>
        <w:spacing w:after="60"/>
        <w:ind w:left="1440" w:hanging="1440"/>
        <w:jc w:val="both"/>
        <w:rPr>
          <w:rFonts w:ascii="Arial" w:eastAsiaTheme="minorEastAsia" w:hAnsi="Arial" w:cs="Arial"/>
          <w:b/>
          <w:lang w:eastAsia="zh-TW"/>
        </w:rPr>
      </w:pPr>
      <w:r w:rsidRPr="00557E0E">
        <w:rPr>
          <w:rFonts w:ascii="Arial" w:eastAsiaTheme="minorEastAsia" w:hAnsi="Arial" w:cs="Arial" w:hint="eastAsia"/>
          <w:b/>
          <w:lang w:eastAsia="zh-TW"/>
        </w:rPr>
        <w:lastRenderedPageBreak/>
        <w:t xml:space="preserve">Proposal </w:t>
      </w:r>
      <w:r w:rsidR="000C3595">
        <w:rPr>
          <w:rFonts w:ascii="Arial" w:eastAsiaTheme="minorEastAsia" w:hAnsi="Arial" w:cs="Arial"/>
          <w:b/>
          <w:lang w:eastAsia="zh-TW"/>
        </w:rPr>
        <w:t>4</w:t>
      </w:r>
      <w:r w:rsidRPr="00557E0E">
        <w:rPr>
          <w:rFonts w:ascii="Arial" w:eastAsiaTheme="minorEastAsia" w:hAnsi="Arial" w:cs="Arial" w:hint="eastAsia"/>
          <w:b/>
          <w:lang w:eastAsia="zh-TW"/>
        </w:rPr>
        <w:t>:</w:t>
      </w:r>
      <w:r w:rsidRPr="00557E0E">
        <w:rPr>
          <w:rFonts w:ascii="Arial" w:eastAsiaTheme="minorEastAsia" w:hAnsi="Arial" w:cs="Arial" w:hint="eastAsia"/>
          <w:b/>
          <w:lang w:eastAsia="zh-TW"/>
        </w:rPr>
        <w:tab/>
      </w:r>
      <w:r w:rsidRPr="00513B2D">
        <w:rPr>
          <w:rFonts w:ascii="Arial" w:eastAsiaTheme="minorEastAsia" w:hAnsi="Arial" w:cs="Arial"/>
          <w:b/>
          <w:lang w:eastAsia="zh-TW"/>
        </w:rPr>
        <w:t>For meas</w:t>
      </w:r>
      <w:r w:rsidR="00E476F6">
        <w:rPr>
          <w:rFonts w:ascii="Arial" w:eastAsiaTheme="minorEastAsia" w:hAnsi="Arial" w:cs="Arial"/>
          <w:b/>
          <w:lang w:eastAsia="zh-TW"/>
        </w:rPr>
        <w:t>urement events based on CSI-R</w:t>
      </w:r>
      <w:r w:rsidRPr="00513B2D">
        <w:rPr>
          <w:rFonts w:ascii="Arial" w:eastAsiaTheme="minorEastAsia" w:hAnsi="Arial" w:cs="Arial"/>
          <w:b/>
          <w:lang w:eastAsia="zh-TW"/>
        </w:rPr>
        <w:t xml:space="preserve">S, </w:t>
      </w:r>
      <w:r>
        <w:rPr>
          <w:rFonts w:ascii="Arial" w:eastAsiaTheme="minorEastAsia" w:hAnsi="Arial" w:cs="Arial"/>
          <w:b/>
          <w:lang w:eastAsia="zh-TW"/>
        </w:rPr>
        <w:t xml:space="preserve">in each cell </w:t>
      </w:r>
      <w:r w:rsidR="00065ED2">
        <w:rPr>
          <w:rFonts w:ascii="Arial" w:eastAsiaTheme="minorEastAsia" w:hAnsi="Arial" w:cs="Arial"/>
          <w:b/>
          <w:lang w:eastAsia="zh-TW"/>
        </w:rPr>
        <w:t>up to y CSI-RS resources</w:t>
      </w:r>
      <w:r w:rsidRPr="00513B2D">
        <w:rPr>
          <w:rFonts w:ascii="Arial" w:eastAsiaTheme="minorEastAsia" w:hAnsi="Arial" w:cs="Arial"/>
          <w:b/>
          <w:lang w:eastAsia="zh-TW"/>
        </w:rPr>
        <w:t xml:space="preserve"> blocks with highest measured quality </w:t>
      </w:r>
      <w:r>
        <w:rPr>
          <w:rFonts w:ascii="Arial" w:eastAsiaTheme="minorEastAsia" w:hAnsi="Arial" w:cs="Arial"/>
          <w:b/>
          <w:lang w:eastAsia="zh-TW"/>
        </w:rPr>
        <w:t xml:space="preserve">and </w:t>
      </w:r>
      <w:r w:rsidRPr="00513B2D">
        <w:rPr>
          <w:rFonts w:ascii="Arial" w:eastAsiaTheme="minorEastAsia" w:hAnsi="Arial" w:cs="Arial"/>
          <w:b/>
          <w:lang w:eastAsia="zh-TW"/>
        </w:rPr>
        <w:t xml:space="preserve">above an absolute threshold can be reported, </w:t>
      </w:r>
      <w:r>
        <w:rPr>
          <w:rFonts w:ascii="Arial" w:eastAsiaTheme="minorEastAsia" w:hAnsi="Arial" w:cs="Arial"/>
          <w:b/>
          <w:lang w:eastAsia="zh-TW"/>
        </w:rPr>
        <w:t>where ‘</w:t>
      </w:r>
      <w:r w:rsidR="00272D63">
        <w:rPr>
          <w:rFonts w:ascii="Arial" w:eastAsiaTheme="minorEastAsia" w:hAnsi="Arial" w:cs="Arial"/>
          <w:b/>
          <w:lang w:eastAsia="zh-TW"/>
        </w:rPr>
        <w:t>y</w:t>
      </w:r>
      <w:r>
        <w:rPr>
          <w:rFonts w:ascii="Arial" w:eastAsiaTheme="minorEastAsia" w:hAnsi="Arial" w:cs="Arial"/>
          <w:b/>
          <w:lang w:eastAsia="zh-TW"/>
        </w:rPr>
        <w:t xml:space="preserve">’ is </w:t>
      </w:r>
      <w:r w:rsidRPr="00574337">
        <w:rPr>
          <w:rFonts w:ascii="Arial" w:eastAsiaTheme="minorEastAsia" w:hAnsi="Arial" w:cs="Arial"/>
          <w:b/>
          <w:lang w:eastAsia="zh-TW"/>
        </w:rPr>
        <w:t>configured separately from</w:t>
      </w:r>
      <w:r>
        <w:rPr>
          <w:rFonts w:ascii="Arial" w:eastAsiaTheme="minorEastAsia" w:hAnsi="Arial" w:cs="Arial"/>
          <w:b/>
          <w:lang w:eastAsia="zh-TW"/>
        </w:rPr>
        <w:t xml:space="preserve"> ‘N’</w:t>
      </w:r>
      <w:r w:rsidRPr="00574337">
        <w:rPr>
          <w:rFonts w:ascii="Arial" w:eastAsiaTheme="minorEastAsia" w:hAnsi="Arial" w:cs="Arial"/>
          <w:b/>
          <w:lang w:eastAsia="zh-TW"/>
        </w:rPr>
        <w:t xml:space="preserve"> used in cell quality derivation</w:t>
      </w:r>
      <w:r w:rsidR="00272D63">
        <w:rPr>
          <w:rFonts w:ascii="Arial" w:eastAsiaTheme="minorEastAsia" w:hAnsi="Arial" w:cs="Arial"/>
          <w:b/>
          <w:lang w:eastAsia="zh-TW"/>
        </w:rPr>
        <w:t>.</w:t>
      </w:r>
    </w:p>
    <w:p w14:paraId="34BF08C7" w14:textId="0B0BFCE5" w:rsidR="006C0655" w:rsidRPr="0046137C" w:rsidRDefault="006C0655" w:rsidP="006C0655">
      <w:pPr>
        <w:pStyle w:val="Heading2"/>
        <w:rPr>
          <w:rFonts w:eastAsiaTheme="minorEastAsia" w:cs="Arial"/>
          <w:lang w:eastAsia="zh-TW"/>
        </w:rPr>
      </w:pPr>
      <w:r w:rsidRPr="0046137C">
        <w:rPr>
          <w:rFonts w:eastAsiaTheme="minorEastAsia" w:cs="Arial"/>
          <w:lang w:eastAsia="zh-TW"/>
        </w:rPr>
        <w:t>Measurement report content for Cx events</w:t>
      </w:r>
    </w:p>
    <w:p w14:paraId="41E6EE9A" w14:textId="0505DD46" w:rsidR="003508CE" w:rsidRDefault="00C20321" w:rsidP="00B41223">
      <w:pPr>
        <w:jc w:val="both"/>
        <w:rPr>
          <w:rFonts w:ascii="Arial" w:eastAsiaTheme="minorEastAsia" w:hAnsi="Arial" w:cs="Arial"/>
          <w:lang w:eastAsia="zh-TW"/>
        </w:rPr>
      </w:pPr>
      <w:r w:rsidRPr="0046137C">
        <w:rPr>
          <w:rFonts w:ascii="Arial" w:eastAsiaTheme="minorEastAsia" w:hAnsi="Arial" w:cs="Arial"/>
          <w:lang w:eastAsia="zh-TW"/>
        </w:rPr>
        <w:t xml:space="preserve">The </w:t>
      </w:r>
      <w:r w:rsidR="001361E9" w:rsidRPr="0046137C">
        <w:rPr>
          <w:rFonts w:ascii="Arial" w:eastAsiaTheme="minorEastAsia" w:hAnsi="Arial" w:cs="Arial"/>
          <w:lang w:eastAsia="zh-TW"/>
        </w:rPr>
        <w:t xml:space="preserve">content of </w:t>
      </w:r>
      <w:r w:rsidR="00183E3A" w:rsidRPr="0046137C">
        <w:rPr>
          <w:rFonts w:ascii="Arial" w:eastAsiaTheme="minorEastAsia" w:hAnsi="Arial" w:cs="Arial"/>
          <w:lang w:eastAsia="zh-TW"/>
        </w:rPr>
        <w:t>m</w:t>
      </w:r>
      <w:r w:rsidR="001361E9" w:rsidRPr="0046137C">
        <w:rPr>
          <w:rFonts w:ascii="Arial" w:eastAsiaTheme="minorEastAsia" w:hAnsi="Arial" w:cs="Arial"/>
          <w:lang w:eastAsia="zh-TW"/>
        </w:rPr>
        <w:t>easurement report for Cx events</w:t>
      </w:r>
      <w:r w:rsidR="00183E3A" w:rsidRPr="0046137C">
        <w:rPr>
          <w:rFonts w:ascii="Arial" w:eastAsiaTheme="minorEastAsia" w:hAnsi="Arial" w:cs="Arial"/>
          <w:lang w:eastAsia="zh-TW"/>
        </w:rPr>
        <w:t xml:space="preserve"> highly depends </w:t>
      </w:r>
      <w:r w:rsidR="0025334B">
        <w:rPr>
          <w:rFonts w:ascii="Arial" w:eastAsiaTheme="minorEastAsia" w:hAnsi="Arial" w:cs="Arial"/>
          <w:lang w:eastAsia="zh-TW"/>
        </w:rPr>
        <w:t xml:space="preserve">on the definition of Cx events. The Cx event in LTE is defined for the CSI-RS (of a cell). In NR, however, </w:t>
      </w:r>
      <w:r w:rsidR="000D46D6">
        <w:rPr>
          <w:rFonts w:ascii="Arial" w:eastAsiaTheme="minorEastAsia" w:hAnsi="Arial" w:cs="Arial"/>
          <w:lang w:eastAsia="zh-TW"/>
        </w:rPr>
        <w:t xml:space="preserve">it is </w:t>
      </w:r>
      <w:r w:rsidR="00895FBD">
        <w:rPr>
          <w:rFonts w:ascii="Arial" w:eastAsiaTheme="minorEastAsia" w:hAnsi="Arial" w:cs="Arial"/>
          <w:lang w:eastAsia="zh-TW"/>
        </w:rPr>
        <w:t xml:space="preserve">still </w:t>
      </w:r>
      <w:r w:rsidR="000D46D6">
        <w:rPr>
          <w:rFonts w:ascii="Arial" w:eastAsiaTheme="minorEastAsia" w:hAnsi="Arial" w:cs="Arial"/>
          <w:lang w:eastAsia="zh-TW"/>
        </w:rPr>
        <w:t>unclear whether the Cx events are defined for the CSI-RS of individual beams, or for a set of beams (i.e. a CSI-RS resource set). As discussed in our paper for Cx events [</w:t>
      </w:r>
      <w:r w:rsidR="00D7044F">
        <w:rPr>
          <w:rFonts w:ascii="Arial" w:eastAsiaTheme="minorEastAsia" w:hAnsi="Arial" w:cs="Arial"/>
          <w:lang w:eastAsia="zh-TW"/>
        </w:rPr>
        <w:t>2</w:t>
      </w:r>
      <w:r w:rsidR="000D46D6">
        <w:rPr>
          <w:rFonts w:ascii="Arial" w:eastAsiaTheme="minorEastAsia" w:hAnsi="Arial" w:cs="Arial"/>
          <w:lang w:eastAsia="zh-TW"/>
        </w:rPr>
        <w:t>]</w:t>
      </w:r>
      <w:r w:rsidR="00CD70F1">
        <w:rPr>
          <w:rFonts w:ascii="Arial" w:eastAsiaTheme="minorEastAsia" w:hAnsi="Arial" w:cs="Arial"/>
          <w:lang w:eastAsia="zh-TW"/>
        </w:rPr>
        <w:t xml:space="preserve">, </w:t>
      </w:r>
      <w:r w:rsidR="00D247C0">
        <w:rPr>
          <w:rFonts w:ascii="Arial" w:eastAsiaTheme="minorEastAsia" w:hAnsi="Arial" w:cs="Arial"/>
          <w:lang w:eastAsia="zh-TW"/>
        </w:rPr>
        <w:t>to reduce</w:t>
      </w:r>
      <w:r w:rsidR="00CD70F1">
        <w:rPr>
          <w:rFonts w:ascii="Arial" w:eastAsiaTheme="minorEastAsia" w:hAnsi="Arial" w:cs="Arial"/>
          <w:lang w:eastAsia="zh-TW"/>
        </w:rPr>
        <w:t xml:space="preserve"> complexity</w:t>
      </w:r>
      <w:r w:rsidR="00D247C0">
        <w:rPr>
          <w:rFonts w:ascii="Arial" w:eastAsiaTheme="minorEastAsia" w:hAnsi="Arial" w:cs="Arial"/>
          <w:lang w:eastAsia="zh-TW"/>
        </w:rPr>
        <w:t xml:space="preserve"> and signalling overhead</w:t>
      </w:r>
      <w:r w:rsidR="00CD70F1">
        <w:rPr>
          <w:rFonts w:ascii="Arial" w:eastAsiaTheme="minorEastAsia" w:hAnsi="Arial" w:cs="Arial"/>
          <w:lang w:eastAsia="zh-TW"/>
        </w:rPr>
        <w:t>, it is better to</w:t>
      </w:r>
      <w:r w:rsidR="000D46D6">
        <w:rPr>
          <w:rFonts w:ascii="Arial" w:eastAsiaTheme="minorEastAsia" w:hAnsi="Arial" w:cs="Arial"/>
          <w:lang w:eastAsia="zh-TW"/>
        </w:rPr>
        <w:t xml:space="preserve"> </w:t>
      </w:r>
      <w:r w:rsidR="00CD70F1">
        <w:rPr>
          <w:rFonts w:ascii="Arial" w:eastAsiaTheme="minorEastAsia" w:hAnsi="Arial" w:cs="Arial"/>
          <w:lang w:eastAsia="zh-TW"/>
        </w:rPr>
        <w:t xml:space="preserve">define Cx events for a CSI-RS resource set. Then </w:t>
      </w:r>
      <w:r w:rsidR="00B30C00">
        <w:rPr>
          <w:rFonts w:ascii="Arial" w:eastAsiaTheme="minorEastAsia" w:hAnsi="Arial" w:cs="Arial"/>
          <w:lang w:eastAsia="zh-TW"/>
        </w:rPr>
        <w:t xml:space="preserve">the Cx event measurement report </w:t>
      </w:r>
      <w:r w:rsidR="00E70057">
        <w:rPr>
          <w:rFonts w:ascii="Arial" w:eastAsiaTheme="minorEastAsia" w:hAnsi="Arial" w:cs="Arial"/>
          <w:lang w:eastAsia="zh-TW"/>
        </w:rPr>
        <w:t xml:space="preserve">content can be quite similar to that for Ax events. </w:t>
      </w:r>
      <w:r w:rsidR="001537AF">
        <w:rPr>
          <w:rFonts w:ascii="Arial" w:eastAsiaTheme="minorEastAsia" w:hAnsi="Arial" w:cs="Arial"/>
          <w:lang w:eastAsia="zh-TW"/>
        </w:rPr>
        <w:t>T</w:t>
      </w:r>
      <w:r w:rsidR="00E70057">
        <w:rPr>
          <w:rFonts w:ascii="Arial" w:eastAsiaTheme="minorEastAsia" w:hAnsi="Arial" w:cs="Arial"/>
          <w:lang w:eastAsia="zh-TW"/>
        </w:rPr>
        <w:t xml:space="preserve">he network may configure </w:t>
      </w:r>
      <w:r w:rsidR="001321CD">
        <w:rPr>
          <w:rFonts w:ascii="Arial" w:eastAsiaTheme="minorEastAsia" w:hAnsi="Arial" w:cs="Arial"/>
          <w:lang w:eastAsia="zh-TW"/>
        </w:rPr>
        <w:t xml:space="preserve">the UE to include an overall quality of a CSI-RS resource set, or individual </w:t>
      </w:r>
      <w:r w:rsidR="001321CD">
        <w:rPr>
          <w:rFonts w:ascii="Arial" w:hAnsi="Arial" w:cs="Arial"/>
        </w:rPr>
        <w:t>b</w:t>
      </w:r>
      <w:r w:rsidR="001321CD" w:rsidRPr="0046137C">
        <w:rPr>
          <w:rFonts w:ascii="Arial" w:hAnsi="Arial" w:cs="Arial"/>
        </w:rPr>
        <w:t>eam measurement</w:t>
      </w:r>
      <w:r w:rsidR="001321CD">
        <w:rPr>
          <w:rFonts w:ascii="Arial" w:hAnsi="Arial" w:cs="Arial"/>
        </w:rPr>
        <w:t>s (beam identifier or</w:t>
      </w:r>
      <w:r w:rsidR="001321CD" w:rsidRPr="0046137C">
        <w:rPr>
          <w:rFonts w:ascii="Arial" w:hAnsi="Arial" w:cs="Arial"/>
        </w:rPr>
        <w:t xml:space="preserve"> beam measurement result</w:t>
      </w:r>
      <w:r w:rsidR="001321CD">
        <w:rPr>
          <w:rFonts w:ascii="Arial" w:hAnsi="Arial" w:cs="Arial"/>
        </w:rPr>
        <w:t>s), in a measurement report for Cx event.</w:t>
      </w:r>
    </w:p>
    <w:p w14:paraId="3A35801D" w14:textId="08B3BFEE" w:rsidR="0072654F" w:rsidRPr="001321CD" w:rsidRDefault="0072654F" w:rsidP="001321CD">
      <w:pPr>
        <w:ind w:left="1440" w:hanging="1440"/>
        <w:jc w:val="both"/>
        <w:rPr>
          <w:rFonts w:ascii="Arial" w:eastAsiaTheme="minorEastAsia" w:hAnsi="Arial" w:cs="Arial"/>
          <w:b/>
          <w:lang w:eastAsia="zh-TW"/>
        </w:rPr>
      </w:pPr>
      <w:r w:rsidRPr="001321CD">
        <w:rPr>
          <w:rFonts w:ascii="Arial" w:eastAsiaTheme="minorEastAsia" w:hAnsi="Arial" w:cs="Arial"/>
          <w:b/>
          <w:lang w:eastAsia="zh-TW"/>
        </w:rPr>
        <w:t xml:space="preserve">Proposal </w:t>
      </w:r>
      <w:r w:rsidR="00BC692A">
        <w:rPr>
          <w:rFonts w:ascii="Arial" w:eastAsiaTheme="minorEastAsia" w:hAnsi="Arial" w:cs="Arial"/>
          <w:b/>
          <w:lang w:eastAsia="zh-TW"/>
        </w:rPr>
        <w:t>5</w:t>
      </w:r>
      <w:r w:rsidRPr="001321CD">
        <w:rPr>
          <w:rFonts w:ascii="Arial" w:eastAsiaTheme="minorEastAsia" w:hAnsi="Arial" w:cs="Arial"/>
          <w:b/>
          <w:lang w:eastAsia="zh-TW"/>
        </w:rPr>
        <w:t>:</w:t>
      </w:r>
      <w:r w:rsidRPr="001321CD">
        <w:rPr>
          <w:rFonts w:ascii="Arial" w:eastAsiaTheme="minorEastAsia" w:hAnsi="Arial" w:cs="Arial"/>
          <w:b/>
          <w:lang w:eastAsia="zh-TW"/>
        </w:rPr>
        <w:tab/>
      </w:r>
      <w:r w:rsidR="00DF7AB9" w:rsidRPr="001321CD">
        <w:rPr>
          <w:rFonts w:ascii="Arial" w:eastAsiaTheme="minorEastAsia" w:hAnsi="Arial" w:cs="Arial"/>
          <w:b/>
          <w:lang w:eastAsia="zh-TW"/>
        </w:rPr>
        <w:t xml:space="preserve">The measurement report </w:t>
      </w:r>
      <w:r w:rsidR="00333C84" w:rsidRPr="001321CD">
        <w:rPr>
          <w:rFonts w:ascii="Arial" w:eastAsiaTheme="minorEastAsia" w:hAnsi="Arial" w:cs="Arial"/>
          <w:b/>
          <w:lang w:eastAsia="zh-TW"/>
        </w:rPr>
        <w:t xml:space="preserve">of Cx events may include the overall quality of a </w:t>
      </w:r>
      <w:r w:rsidR="00B30C00" w:rsidRPr="001321CD">
        <w:rPr>
          <w:rFonts w:ascii="Arial" w:eastAsiaTheme="minorEastAsia" w:hAnsi="Arial" w:cs="Arial"/>
          <w:b/>
          <w:lang w:eastAsia="zh-TW"/>
        </w:rPr>
        <w:t xml:space="preserve">CSI-RS resource set and </w:t>
      </w:r>
      <w:r w:rsidR="00B30C00" w:rsidRPr="001321CD">
        <w:rPr>
          <w:rFonts w:ascii="Arial" w:hAnsi="Arial" w:cs="Arial"/>
          <w:b/>
        </w:rPr>
        <w:t>beam measurements (beam identifier or beam measurement results)</w:t>
      </w:r>
      <w:r w:rsidR="001321CD">
        <w:rPr>
          <w:rFonts w:ascii="Arial" w:hAnsi="Arial" w:cs="Arial"/>
          <w:b/>
        </w:rPr>
        <w:t>.</w:t>
      </w:r>
    </w:p>
    <w:p w14:paraId="0B21D3C5" w14:textId="37B60A78" w:rsidR="0052317E" w:rsidRPr="0046137C" w:rsidRDefault="0052317E" w:rsidP="00B973AE">
      <w:pPr>
        <w:pStyle w:val="Heading2"/>
        <w:rPr>
          <w:rFonts w:eastAsiaTheme="minorEastAsia" w:cs="Arial"/>
          <w:lang w:eastAsia="zh-TW"/>
        </w:rPr>
      </w:pPr>
      <w:r w:rsidRPr="0046137C">
        <w:rPr>
          <w:rFonts w:eastAsiaTheme="minorEastAsia" w:cs="Arial"/>
          <w:lang w:eastAsia="zh-TW"/>
        </w:rPr>
        <w:t xml:space="preserve">Reporting </w:t>
      </w:r>
      <w:r w:rsidR="00B973AE" w:rsidRPr="0046137C">
        <w:rPr>
          <w:rFonts w:eastAsiaTheme="minorEastAsia" w:cs="Arial"/>
          <w:lang w:eastAsia="zh-TW"/>
        </w:rPr>
        <w:t xml:space="preserve">measurements from </w:t>
      </w:r>
      <w:r w:rsidRPr="0046137C">
        <w:rPr>
          <w:rFonts w:eastAsiaTheme="minorEastAsia" w:cs="Arial"/>
          <w:lang w:eastAsia="zh-TW"/>
        </w:rPr>
        <w:t xml:space="preserve">different </w:t>
      </w:r>
      <w:r w:rsidR="000364B8" w:rsidRPr="0046137C">
        <w:rPr>
          <w:rFonts w:eastAsiaTheme="minorEastAsia" w:cs="Arial"/>
          <w:lang w:eastAsia="zh-TW"/>
        </w:rPr>
        <w:t>RS</w:t>
      </w:r>
    </w:p>
    <w:p w14:paraId="3011D932" w14:textId="42B0D5EB" w:rsidR="000809A2" w:rsidRPr="0046137C" w:rsidRDefault="007738C4" w:rsidP="007738C4">
      <w:pPr>
        <w:jc w:val="both"/>
        <w:rPr>
          <w:rFonts w:ascii="Arial" w:eastAsiaTheme="minorEastAsia" w:hAnsi="Arial" w:cs="Arial"/>
          <w:lang w:eastAsia="zh-TW"/>
        </w:rPr>
      </w:pPr>
      <w:r w:rsidRPr="0046137C">
        <w:rPr>
          <w:rFonts w:ascii="Arial" w:eastAsiaTheme="minorEastAsia" w:hAnsi="Arial" w:cs="Arial"/>
          <w:lang w:eastAsia="zh-TW"/>
        </w:rPr>
        <w:t xml:space="preserve">Since NR-SS is always-on signal, when a measurement event is triggered </w:t>
      </w:r>
      <w:r w:rsidR="008C5CC2" w:rsidRPr="0046137C">
        <w:rPr>
          <w:rFonts w:ascii="Arial" w:eastAsiaTheme="minorEastAsia" w:hAnsi="Arial" w:cs="Arial"/>
          <w:lang w:eastAsia="zh-TW"/>
        </w:rPr>
        <w:t xml:space="preserve">by CSI-RS, the measurement results on NR-SS may also be </w:t>
      </w:r>
      <w:r w:rsidR="000D3572" w:rsidRPr="0046137C">
        <w:rPr>
          <w:rFonts w:ascii="Arial" w:eastAsiaTheme="minorEastAsia" w:hAnsi="Arial" w:cs="Arial"/>
          <w:lang w:eastAsia="zh-TW"/>
        </w:rPr>
        <w:t xml:space="preserve">available. It was left FFS whether to </w:t>
      </w:r>
      <w:r w:rsidR="00F62F08" w:rsidRPr="0046137C">
        <w:rPr>
          <w:rFonts w:ascii="Arial" w:eastAsiaTheme="minorEastAsia" w:hAnsi="Arial" w:cs="Arial"/>
          <w:lang w:eastAsia="zh-TW"/>
        </w:rPr>
        <w:t xml:space="preserve">include the </w:t>
      </w:r>
      <w:r w:rsidR="005E7579">
        <w:rPr>
          <w:rFonts w:ascii="Arial" w:eastAsiaTheme="minorEastAsia" w:hAnsi="Arial" w:cs="Arial"/>
          <w:lang w:eastAsia="zh-TW"/>
        </w:rPr>
        <w:t>c</w:t>
      </w:r>
      <w:r w:rsidR="005E7579" w:rsidRPr="005E7579">
        <w:rPr>
          <w:rFonts w:ascii="Arial" w:eastAsiaTheme="minorEastAsia" w:hAnsi="Arial" w:cs="Arial"/>
          <w:lang w:eastAsia="zh-TW"/>
        </w:rPr>
        <w:t xml:space="preserve">ell quality derived from NR-SS </w:t>
      </w:r>
      <w:r w:rsidR="00011BB7">
        <w:rPr>
          <w:rFonts w:ascii="Arial" w:eastAsiaTheme="minorEastAsia" w:hAnsi="Arial" w:cs="Arial"/>
          <w:lang w:eastAsia="zh-TW"/>
        </w:rPr>
        <w:t xml:space="preserve">measurement </w:t>
      </w:r>
      <w:r w:rsidR="00D572A8" w:rsidRPr="0046137C">
        <w:rPr>
          <w:rFonts w:ascii="Arial" w:eastAsiaTheme="minorEastAsia" w:hAnsi="Arial" w:cs="Arial"/>
          <w:lang w:eastAsia="zh-TW"/>
        </w:rPr>
        <w:t>in the measurement report in this case.</w:t>
      </w:r>
      <w:r w:rsidR="000809A2" w:rsidRPr="0046137C">
        <w:rPr>
          <w:rFonts w:ascii="Arial" w:eastAsiaTheme="minorEastAsia" w:hAnsi="Arial" w:cs="Arial"/>
          <w:lang w:eastAsia="zh-TW"/>
        </w:rPr>
        <w:t xml:space="preserve"> We do not support this for the following reasons: (1) CSI-RS is expected to have higher density than NR-SS, and thus the measurement is more accurate, and (2) unlike NR-SS where only cell can be identified, simultaneous beams from different TRPs can be distinguished using CSI-RS, avoiding wrongly </w:t>
      </w:r>
      <w:r w:rsidR="000631EB" w:rsidRPr="0046137C">
        <w:rPr>
          <w:rFonts w:ascii="Arial" w:eastAsiaTheme="minorEastAsia" w:hAnsi="Arial" w:cs="Arial"/>
          <w:lang w:eastAsia="zh-TW"/>
        </w:rPr>
        <w:t xml:space="preserve">estimated beam and cell qualities. </w:t>
      </w:r>
      <w:r w:rsidR="00FD1FDD">
        <w:rPr>
          <w:rFonts w:ascii="Arial" w:eastAsiaTheme="minorEastAsia" w:hAnsi="Arial" w:cs="Arial"/>
          <w:lang w:eastAsia="zh-TW"/>
        </w:rPr>
        <w:t xml:space="preserve">In brief, measurements on NR-SS can hardly improve the RRM decisions if measurements on </w:t>
      </w:r>
      <w:r w:rsidR="000631EB" w:rsidRPr="0046137C">
        <w:rPr>
          <w:rFonts w:ascii="Arial" w:eastAsiaTheme="minorEastAsia" w:hAnsi="Arial" w:cs="Arial"/>
          <w:lang w:eastAsia="zh-TW"/>
        </w:rPr>
        <w:t>CSI-RS</w:t>
      </w:r>
      <w:r w:rsidR="00FD1FDD">
        <w:rPr>
          <w:rFonts w:ascii="Arial" w:eastAsiaTheme="minorEastAsia" w:hAnsi="Arial" w:cs="Arial"/>
          <w:lang w:eastAsia="zh-TW"/>
        </w:rPr>
        <w:t xml:space="preserve"> are available</w:t>
      </w:r>
      <w:r w:rsidR="000631EB" w:rsidRPr="0046137C">
        <w:rPr>
          <w:rFonts w:ascii="Arial" w:eastAsiaTheme="minorEastAsia" w:hAnsi="Arial" w:cs="Arial"/>
          <w:lang w:eastAsia="zh-TW"/>
        </w:rPr>
        <w:t xml:space="preserve">, </w:t>
      </w:r>
      <w:r w:rsidR="00052DCC">
        <w:rPr>
          <w:rFonts w:ascii="Arial" w:eastAsiaTheme="minorEastAsia" w:hAnsi="Arial" w:cs="Arial"/>
          <w:lang w:eastAsia="zh-TW"/>
        </w:rPr>
        <w:t xml:space="preserve">and thus </w:t>
      </w:r>
      <w:r w:rsidR="00FD1FDD" w:rsidRPr="00FD1FDD">
        <w:rPr>
          <w:rFonts w:ascii="Arial" w:eastAsiaTheme="minorEastAsia" w:hAnsi="Arial" w:cs="Arial"/>
          <w:lang w:eastAsia="zh-TW"/>
        </w:rPr>
        <w:t xml:space="preserve">NR-SS measurement results </w:t>
      </w:r>
      <w:r w:rsidR="00052DCC">
        <w:rPr>
          <w:rFonts w:ascii="Arial" w:eastAsiaTheme="minorEastAsia" w:hAnsi="Arial" w:cs="Arial"/>
          <w:lang w:eastAsia="zh-TW"/>
        </w:rPr>
        <w:t xml:space="preserve">need not to be included </w:t>
      </w:r>
      <w:r w:rsidR="00A8243B">
        <w:rPr>
          <w:rFonts w:ascii="Arial" w:eastAsiaTheme="minorEastAsia" w:hAnsi="Arial" w:cs="Arial"/>
          <w:lang w:eastAsia="zh-TW"/>
        </w:rPr>
        <w:t>in a</w:t>
      </w:r>
      <w:r w:rsidR="00FD1FDD" w:rsidRPr="00FD1FDD">
        <w:rPr>
          <w:rFonts w:ascii="Arial" w:eastAsiaTheme="minorEastAsia" w:hAnsi="Arial" w:cs="Arial"/>
          <w:lang w:eastAsia="zh-TW"/>
        </w:rPr>
        <w:t xml:space="preserve"> meas</w:t>
      </w:r>
      <w:r w:rsidR="00A8243B">
        <w:rPr>
          <w:rFonts w:ascii="Arial" w:eastAsiaTheme="minorEastAsia" w:hAnsi="Arial" w:cs="Arial"/>
          <w:lang w:eastAsia="zh-TW"/>
        </w:rPr>
        <w:t>urement report triggered based on CSI-RS</w:t>
      </w:r>
      <w:r w:rsidR="00FD1FDD" w:rsidRPr="00FD1FDD">
        <w:rPr>
          <w:rFonts w:ascii="Arial" w:eastAsiaTheme="minorEastAsia" w:hAnsi="Arial" w:cs="Arial"/>
          <w:lang w:eastAsia="zh-TW"/>
        </w:rPr>
        <w:t>.</w:t>
      </w:r>
    </w:p>
    <w:p w14:paraId="33981CF5" w14:textId="39EAEB00" w:rsidR="00F62F08" w:rsidRPr="0046137C" w:rsidRDefault="009F7A33" w:rsidP="00F62F08">
      <w:pPr>
        <w:ind w:left="1440" w:hanging="1440"/>
        <w:jc w:val="both"/>
        <w:rPr>
          <w:rFonts w:ascii="Arial" w:eastAsiaTheme="minorEastAsia" w:hAnsi="Arial" w:cs="Arial"/>
          <w:b/>
          <w:lang w:eastAsia="zh-TW"/>
        </w:rPr>
      </w:pPr>
      <w:r>
        <w:rPr>
          <w:rFonts w:ascii="Arial" w:eastAsiaTheme="minorEastAsia" w:hAnsi="Arial" w:cs="Arial"/>
          <w:b/>
          <w:lang w:eastAsia="zh-TW"/>
        </w:rPr>
        <w:t>Proposal 6</w:t>
      </w:r>
      <w:r w:rsidR="00F62F08" w:rsidRPr="0046137C">
        <w:rPr>
          <w:rFonts w:ascii="Arial" w:eastAsiaTheme="minorEastAsia" w:hAnsi="Arial" w:cs="Arial"/>
          <w:b/>
          <w:lang w:eastAsia="zh-TW"/>
        </w:rPr>
        <w:t>:</w:t>
      </w:r>
      <w:r w:rsidR="00F62F08" w:rsidRPr="0046137C">
        <w:rPr>
          <w:rFonts w:ascii="Arial" w:eastAsiaTheme="minorEastAsia" w:hAnsi="Arial" w:cs="Arial"/>
          <w:b/>
          <w:lang w:eastAsia="zh-TW"/>
        </w:rPr>
        <w:tab/>
        <w:t xml:space="preserve">Cell quality derived from NR-SS for the same cell </w:t>
      </w:r>
      <w:r w:rsidR="00052DCC">
        <w:rPr>
          <w:rFonts w:ascii="Arial" w:eastAsiaTheme="minorEastAsia" w:hAnsi="Arial" w:cs="Arial"/>
          <w:b/>
          <w:lang w:eastAsia="zh-TW"/>
        </w:rPr>
        <w:t>is not</w:t>
      </w:r>
      <w:r w:rsidR="00F62F08" w:rsidRPr="0046137C">
        <w:rPr>
          <w:rFonts w:ascii="Arial" w:eastAsiaTheme="minorEastAsia" w:hAnsi="Arial" w:cs="Arial"/>
          <w:b/>
          <w:lang w:eastAsia="zh-TW"/>
        </w:rPr>
        <w:t xml:space="preserve"> included in a measurement report triggered based on CSI-RS</w:t>
      </w:r>
      <w:r w:rsidR="00052DCC">
        <w:rPr>
          <w:rFonts w:ascii="Arial" w:eastAsiaTheme="minorEastAsia" w:hAnsi="Arial" w:cs="Arial"/>
          <w:b/>
          <w:lang w:eastAsia="zh-TW"/>
        </w:rPr>
        <w:t>.</w:t>
      </w:r>
    </w:p>
    <w:bookmarkEnd w:id="8"/>
    <w:bookmarkEnd w:id="9"/>
    <w:bookmarkEnd w:id="10"/>
    <w:bookmarkEnd w:id="11"/>
    <w:p w14:paraId="0E35054B" w14:textId="77777777" w:rsidR="00A07E02" w:rsidRPr="0046137C" w:rsidRDefault="00A07E02" w:rsidP="00A07E02">
      <w:pPr>
        <w:pStyle w:val="Heading1"/>
        <w:overflowPunct w:val="0"/>
        <w:autoSpaceDE w:val="0"/>
        <w:autoSpaceDN w:val="0"/>
        <w:adjustRightInd w:val="0"/>
        <w:rPr>
          <w:rFonts w:eastAsia="新細明體" w:cs="Arial"/>
        </w:rPr>
      </w:pPr>
      <w:r w:rsidRPr="0046137C">
        <w:rPr>
          <w:rFonts w:eastAsia="新細明體" w:cs="Arial"/>
        </w:rPr>
        <w:t>Conclusion</w:t>
      </w:r>
    </w:p>
    <w:p w14:paraId="0271FC1E" w14:textId="2C064093" w:rsidR="00A07E02" w:rsidRPr="0046137C" w:rsidRDefault="00927FF1" w:rsidP="00A07E02">
      <w:pPr>
        <w:rPr>
          <w:rFonts w:ascii="Arial" w:hAnsi="Arial" w:cs="Arial"/>
        </w:rPr>
      </w:pPr>
      <w:r w:rsidRPr="0046137C">
        <w:rPr>
          <w:rFonts w:ascii="Arial" w:hAnsi="Arial" w:cs="Arial"/>
        </w:rPr>
        <w:t>I</w:t>
      </w:r>
      <w:r w:rsidR="00A07E02" w:rsidRPr="0046137C">
        <w:rPr>
          <w:rFonts w:ascii="Arial" w:hAnsi="Arial" w:cs="Arial"/>
        </w:rPr>
        <w:t>t is proposed to discuss and decide on the following proposals:</w:t>
      </w:r>
    </w:p>
    <w:bookmarkEnd w:id="0"/>
    <w:bookmarkEnd w:id="1"/>
    <w:p w14:paraId="412274B0" w14:textId="77777777" w:rsidR="00E20383" w:rsidRPr="0046137C" w:rsidRDefault="00E20383" w:rsidP="00E20383">
      <w:pPr>
        <w:ind w:left="1440" w:hanging="1440"/>
        <w:jc w:val="both"/>
        <w:rPr>
          <w:rFonts w:ascii="Arial" w:eastAsia="新細明體" w:hAnsi="Arial" w:cs="Arial"/>
          <w:b/>
          <w:lang w:eastAsia="zh-TW"/>
        </w:rPr>
      </w:pPr>
      <w:r w:rsidRPr="0046137C">
        <w:rPr>
          <w:rFonts w:ascii="Arial" w:eastAsia="新細明體" w:hAnsi="Arial" w:cs="Arial"/>
          <w:b/>
          <w:lang w:eastAsia="zh-TW"/>
        </w:rPr>
        <w:t xml:space="preserve">Proposal </w:t>
      </w:r>
      <w:r>
        <w:rPr>
          <w:rFonts w:ascii="Arial" w:eastAsia="新細明體" w:hAnsi="Arial" w:cs="Arial"/>
          <w:b/>
          <w:lang w:eastAsia="zh-TW"/>
        </w:rPr>
        <w:t>1</w:t>
      </w:r>
      <w:r w:rsidRPr="0046137C">
        <w:rPr>
          <w:rFonts w:ascii="Arial" w:eastAsia="新細明體" w:hAnsi="Arial" w:cs="Arial"/>
          <w:b/>
          <w:lang w:eastAsia="zh-TW"/>
        </w:rPr>
        <w:t>:</w:t>
      </w:r>
      <w:r w:rsidRPr="0046137C">
        <w:rPr>
          <w:rFonts w:ascii="Arial" w:eastAsia="新細明體" w:hAnsi="Arial" w:cs="Arial"/>
          <w:b/>
          <w:lang w:eastAsia="zh-TW"/>
        </w:rPr>
        <w:tab/>
        <w:t xml:space="preserve">Among cells in </w:t>
      </w:r>
      <w:r w:rsidRPr="0025334B">
        <w:rPr>
          <w:rFonts w:ascii="Arial" w:eastAsia="新細明體" w:hAnsi="Arial" w:cs="Arial"/>
          <w:b/>
          <w:lang w:eastAsia="zh-TW"/>
        </w:rPr>
        <w:t>cellsTriggeredList</w:t>
      </w:r>
      <w:r w:rsidRPr="0046137C">
        <w:rPr>
          <w:rFonts w:ascii="Arial" w:eastAsia="新細明體" w:hAnsi="Arial" w:cs="Arial"/>
          <w:b/>
          <w:lang w:eastAsia="zh-TW"/>
        </w:rPr>
        <w:t>, only cells with expired TTT timer</w:t>
      </w:r>
      <w:r>
        <w:rPr>
          <w:rFonts w:ascii="Arial" w:eastAsia="新細明體" w:hAnsi="Arial" w:cs="Arial"/>
          <w:b/>
          <w:lang w:eastAsia="zh-TW"/>
        </w:rPr>
        <w:t>s</w:t>
      </w:r>
      <w:r w:rsidRPr="0046137C">
        <w:rPr>
          <w:rFonts w:ascii="Arial" w:eastAsia="新細明體" w:hAnsi="Arial" w:cs="Arial"/>
          <w:b/>
          <w:lang w:eastAsia="zh-TW"/>
        </w:rPr>
        <w:t xml:space="preserve"> are included in </w:t>
      </w:r>
      <w:r>
        <w:rPr>
          <w:rFonts w:ascii="Arial" w:eastAsia="新細明體" w:hAnsi="Arial" w:cs="Arial"/>
          <w:b/>
          <w:lang w:eastAsia="zh-TW"/>
        </w:rPr>
        <w:t xml:space="preserve">the </w:t>
      </w:r>
      <w:r w:rsidRPr="0046137C">
        <w:rPr>
          <w:rFonts w:ascii="Arial" w:eastAsia="新細明體" w:hAnsi="Arial" w:cs="Arial"/>
          <w:b/>
          <w:lang w:eastAsia="zh-TW"/>
        </w:rPr>
        <w:t xml:space="preserve">event-driven </w:t>
      </w:r>
      <w:r>
        <w:rPr>
          <w:rFonts w:ascii="Arial" w:eastAsia="新細明體" w:hAnsi="Arial" w:cs="Arial"/>
          <w:b/>
          <w:lang w:eastAsia="zh-TW"/>
        </w:rPr>
        <w:t>measurement report</w:t>
      </w:r>
      <w:r w:rsidRPr="0046137C">
        <w:rPr>
          <w:rFonts w:ascii="Arial" w:eastAsia="新細明體" w:hAnsi="Arial" w:cs="Arial"/>
          <w:b/>
          <w:lang w:eastAsia="zh-TW"/>
        </w:rPr>
        <w:t xml:space="preserve">. </w:t>
      </w:r>
    </w:p>
    <w:p w14:paraId="60D59FBE" w14:textId="77777777" w:rsidR="00A8243B" w:rsidRPr="0046137C" w:rsidRDefault="00A8243B" w:rsidP="00A8243B">
      <w:pPr>
        <w:ind w:left="1440" w:hanging="1440"/>
        <w:jc w:val="both"/>
        <w:rPr>
          <w:rFonts w:ascii="Arial" w:eastAsiaTheme="minorEastAsia" w:hAnsi="Arial" w:cs="Arial"/>
          <w:b/>
          <w:lang w:eastAsia="zh-TW"/>
        </w:rPr>
      </w:pPr>
      <w:r w:rsidRPr="0046137C">
        <w:rPr>
          <w:rFonts w:ascii="Arial" w:eastAsiaTheme="minorEastAsia" w:hAnsi="Arial" w:cs="Arial"/>
          <w:b/>
          <w:lang w:eastAsia="zh-TW"/>
        </w:rPr>
        <w:t xml:space="preserve">Proposal </w:t>
      </w:r>
      <w:r>
        <w:rPr>
          <w:rFonts w:ascii="Arial" w:eastAsiaTheme="minorEastAsia" w:hAnsi="Arial" w:cs="Arial"/>
          <w:b/>
          <w:lang w:eastAsia="zh-TW"/>
        </w:rPr>
        <w:t>2</w:t>
      </w:r>
      <w:r w:rsidRPr="0046137C">
        <w:rPr>
          <w:rFonts w:ascii="Arial" w:eastAsiaTheme="minorEastAsia" w:hAnsi="Arial" w:cs="Arial"/>
          <w:b/>
          <w:lang w:eastAsia="zh-TW"/>
        </w:rPr>
        <w:t>:</w:t>
      </w:r>
      <w:r w:rsidRPr="0046137C">
        <w:rPr>
          <w:rFonts w:ascii="Arial" w:eastAsiaTheme="minorEastAsia" w:hAnsi="Arial" w:cs="Arial"/>
          <w:b/>
          <w:lang w:eastAsia="zh-TW"/>
        </w:rPr>
        <w:tab/>
        <w:t xml:space="preserve">The network </w:t>
      </w:r>
      <w:r>
        <w:rPr>
          <w:rFonts w:ascii="Arial" w:eastAsiaTheme="minorEastAsia" w:hAnsi="Arial" w:cs="Arial"/>
          <w:b/>
          <w:lang w:eastAsia="zh-TW"/>
        </w:rPr>
        <w:t>should configure the</w:t>
      </w:r>
      <w:r w:rsidRPr="0046137C">
        <w:rPr>
          <w:rFonts w:ascii="Arial" w:eastAsiaTheme="minorEastAsia" w:hAnsi="Arial" w:cs="Arial"/>
          <w:b/>
          <w:lang w:eastAsia="zh-TW"/>
        </w:rPr>
        <w:t xml:space="preserve"> </w:t>
      </w:r>
      <w:r>
        <w:rPr>
          <w:rFonts w:ascii="Arial" w:eastAsiaTheme="minorEastAsia" w:hAnsi="Arial" w:cs="Arial"/>
          <w:b/>
          <w:lang w:eastAsia="zh-TW"/>
        </w:rPr>
        <w:t>same measurement quantity</w:t>
      </w:r>
      <w:r w:rsidRPr="0046137C">
        <w:rPr>
          <w:rFonts w:ascii="Arial" w:eastAsiaTheme="minorEastAsia" w:hAnsi="Arial" w:cs="Arial"/>
          <w:b/>
          <w:lang w:eastAsia="zh-TW"/>
        </w:rPr>
        <w:t xml:space="preserve"> for cell and beam measurements to be reported.</w:t>
      </w:r>
    </w:p>
    <w:p w14:paraId="7EDD7E63" w14:textId="77777777" w:rsidR="00A8243B" w:rsidRPr="00557E0E" w:rsidRDefault="00A8243B" w:rsidP="00A8243B">
      <w:pPr>
        <w:spacing w:after="60"/>
        <w:ind w:left="1440" w:hanging="1440"/>
        <w:jc w:val="both"/>
        <w:rPr>
          <w:rFonts w:ascii="Arial" w:eastAsiaTheme="minorEastAsia" w:hAnsi="Arial" w:cs="Arial"/>
          <w:b/>
          <w:lang w:eastAsia="zh-TW"/>
        </w:rPr>
      </w:pPr>
      <w:r w:rsidRPr="00557E0E">
        <w:rPr>
          <w:rFonts w:ascii="Arial" w:eastAsiaTheme="minorEastAsia" w:hAnsi="Arial" w:cs="Arial" w:hint="eastAsia"/>
          <w:b/>
          <w:lang w:eastAsia="zh-TW"/>
        </w:rPr>
        <w:t xml:space="preserve">Proposal </w:t>
      </w:r>
      <w:r>
        <w:rPr>
          <w:rFonts w:ascii="Arial" w:eastAsiaTheme="minorEastAsia" w:hAnsi="Arial" w:cs="Arial"/>
          <w:b/>
          <w:lang w:eastAsia="zh-TW"/>
        </w:rPr>
        <w:t>3</w:t>
      </w:r>
      <w:r w:rsidRPr="00557E0E">
        <w:rPr>
          <w:rFonts w:ascii="Arial" w:eastAsiaTheme="minorEastAsia" w:hAnsi="Arial" w:cs="Arial" w:hint="eastAsia"/>
          <w:b/>
          <w:lang w:eastAsia="zh-TW"/>
        </w:rPr>
        <w:t>:</w:t>
      </w:r>
      <w:r w:rsidRPr="00557E0E">
        <w:rPr>
          <w:rFonts w:ascii="Arial" w:eastAsiaTheme="minorEastAsia" w:hAnsi="Arial" w:cs="Arial" w:hint="eastAsia"/>
          <w:b/>
          <w:lang w:eastAsia="zh-TW"/>
        </w:rPr>
        <w:tab/>
      </w:r>
      <w:r w:rsidRPr="00513B2D">
        <w:rPr>
          <w:rFonts w:ascii="Arial" w:eastAsiaTheme="minorEastAsia" w:hAnsi="Arial" w:cs="Arial"/>
          <w:b/>
          <w:lang w:eastAsia="zh-TW"/>
        </w:rPr>
        <w:t xml:space="preserve">For measurement events based on NR-SS, </w:t>
      </w:r>
      <w:r>
        <w:rPr>
          <w:rFonts w:ascii="Arial" w:eastAsiaTheme="minorEastAsia" w:hAnsi="Arial" w:cs="Arial"/>
          <w:b/>
          <w:lang w:eastAsia="zh-TW"/>
        </w:rPr>
        <w:t xml:space="preserve">in each cell </w:t>
      </w:r>
      <w:r w:rsidRPr="00513B2D">
        <w:rPr>
          <w:rFonts w:ascii="Arial" w:eastAsiaTheme="minorEastAsia" w:hAnsi="Arial" w:cs="Arial"/>
          <w:b/>
          <w:lang w:eastAsia="zh-TW"/>
        </w:rPr>
        <w:t xml:space="preserve">up to x SS blocks with highest measured quality </w:t>
      </w:r>
      <w:r>
        <w:rPr>
          <w:rFonts w:ascii="Arial" w:eastAsiaTheme="minorEastAsia" w:hAnsi="Arial" w:cs="Arial"/>
          <w:b/>
          <w:lang w:eastAsia="zh-TW"/>
        </w:rPr>
        <w:t xml:space="preserve">and </w:t>
      </w:r>
      <w:r w:rsidRPr="00513B2D">
        <w:rPr>
          <w:rFonts w:ascii="Arial" w:eastAsiaTheme="minorEastAsia" w:hAnsi="Arial" w:cs="Arial"/>
          <w:b/>
          <w:lang w:eastAsia="zh-TW"/>
        </w:rPr>
        <w:t xml:space="preserve">above an absolute threshold can be reported, </w:t>
      </w:r>
      <w:r>
        <w:rPr>
          <w:rFonts w:ascii="Arial" w:eastAsiaTheme="minorEastAsia" w:hAnsi="Arial" w:cs="Arial"/>
          <w:b/>
          <w:lang w:eastAsia="zh-TW"/>
        </w:rPr>
        <w:t xml:space="preserve">where ‘x’ is </w:t>
      </w:r>
      <w:r w:rsidRPr="00574337">
        <w:rPr>
          <w:rFonts w:ascii="Arial" w:eastAsiaTheme="minorEastAsia" w:hAnsi="Arial" w:cs="Arial"/>
          <w:b/>
          <w:lang w:eastAsia="zh-TW"/>
        </w:rPr>
        <w:t>configured separately from</w:t>
      </w:r>
      <w:r>
        <w:rPr>
          <w:rFonts w:ascii="Arial" w:eastAsiaTheme="minorEastAsia" w:hAnsi="Arial" w:cs="Arial"/>
          <w:b/>
          <w:lang w:eastAsia="zh-TW"/>
        </w:rPr>
        <w:t xml:space="preserve"> ‘N’</w:t>
      </w:r>
      <w:r w:rsidRPr="00574337">
        <w:rPr>
          <w:rFonts w:ascii="Arial" w:eastAsiaTheme="minorEastAsia" w:hAnsi="Arial" w:cs="Arial"/>
          <w:b/>
          <w:lang w:eastAsia="zh-TW"/>
        </w:rPr>
        <w:t xml:space="preserve"> used in cell quality derivation</w:t>
      </w:r>
      <w:r>
        <w:rPr>
          <w:rFonts w:ascii="Arial" w:eastAsiaTheme="minorEastAsia" w:hAnsi="Arial" w:cs="Arial"/>
          <w:b/>
          <w:lang w:eastAsia="zh-TW"/>
        </w:rPr>
        <w:t>.</w:t>
      </w:r>
    </w:p>
    <w:p w14:paraId="39D0B025" w14:textId="77777777" w:rsidR="00A8243B" w:rsidRPr="00557E0E" w:rsidRDefault="00A8243B" w:rsidP="00A8243B">
      <w:pPr>
        <w:spacing w:after="60"/>
        <w:ind w:left="1440" w:hanging="1440"/>
        <w:jc w:val="both"/>
        <w:rPr>
          <w:rFonts w:ascii="Arial" w:eastAsiaTheme="minorEastAsia" w:hAnsi="Arial" w:cs="Arial"/>
          <w:b/>
          <w:lang w:eastAsia="zh-TW"/>
        </w:rPr>
      </w:pPr>
      <w:r w:rsidRPr="00557E0E">
        <w:rPr>
          <w:rFonts w:ascii="Arial" w:eastAsiaTheme="minorEastAsia" w:hAnsi="Arial" w:cs="Arial" w:hint="eastAsia"/>
          <w:b/>
          <w:lang w:eastAsia="zh-TW"/>
        </w:rPr>
        <w:t xml:space="preserve">Proposal </w:t>
      </w:r>
      <w:r>
        <w:rPr>
          <w:rFonts w:ascii="Arial" w:eastAsiaTheme="minorEastAsia" w:hAnsi="Arial" w:cs="Arial"/>
          <w:b/>
          <w:lang w:eastAsia="zh-TW"/>
        </w:rPr>
        <w:t>4</w:t>
      </w:r>
      <w:r w:rsidRPr="00557E0E">
        <w:rPr>
          <w:rFonts w:ascii="Arial" w:eastAsiaTheme="minorEastAsia" w:hAnsi="Arial" w:cs="Arial" w:hint="eastAsia"/>
          <w:b/>
          <w:lang w:eastAsia="zh-TW"/>
        </w:rPr>
        <w:t>:</w:t>
      </w:r>
      <w:r w:rsidRPr="00557E0E">
        <w:rPr>
          <w:rFonts w:ascii="Arial" w:eastAsiaTheme="minorEastAsia" w:hAnsi="Arial" w:cs="Arial" w:hint="eastAsia"/>
          <w:b/>
          <w:lang w:eastAsia="zh-TW"/>
        </w:rPr>
        <w:tab/>
      </w:r>
      <w:r w:rsidRPr="00513B2D">
        <w:rPr>
          <w:rFonts w:ascii="Arial" w:eastAsiaTheme="minorEastAsia" w:hAnsi="Arial" w:cs="Arial"/>
          <w:b/>
          <w:lang w:eastAsia="zh-TW"/>
        </w:rPr>
        <w:t>For meas</w:t>
      </w:r>
      <w:r>
        <w:rPr>
          <w:rFonts w:ascii="Arial" w:eastAsiaTheme="minorEastAsia" w:hAnsi="Arial" w:cs="Arial"/>
          <w:b/>
          <w:lang w:eastAsia="zh-TW"/>
        </w:rPr>
        <w:t>urement events based on CSI-R</w:t>
      </w:r>
      <w:r w:rsidRPr="00513B2D">
        <w:rPr>
          <w:rFonts w:ascii="Arial" w:eastAsiaTheme="minorEastAsia" w:hAnsi="Arial" w:cs="Arial"/>
          <w:b/>
          <w:lang w:eastAsia="zh-TW"/>
        </w:rPr>
        <w:t xml:space="preserve">S, </w:t>
      </w:r>
      <w:r>
        <w:rPr>
          <w:rFonts w:ascii="Arial" w:eastAsiaTheme="minorEastAsia" w:hAnsi="Arial" w:cs="Arial"/>
          <w:b/>
          <w:lang w:eastAsia="zh-TW"/>
        </w:rPr>
        <w:t>in each cell up to y CSI-RS resources</w:t>
      </w:r>
      <w:r w:rsidRPr="00513B2D">
        <w:rPr>
          <w:rFonts w:ascii="Arial" w:eastAsiaTheme="minorEastAsia" w:hAnsi="Arial" w:cs="Arial"/>
          <w:b/>
          <w:lang w:eastAsia="zh-TW"/>
        </w:rPr>
        <w:t xml:space="preserve"> blocks with highest measured quality </w:t>
      </w:r>
      <w:r>
        <w:rPr>
          <w:rFonts w:ascii="Arial" w:eastAsiaTheme="minorEastAsia" w:hAnsi="Arial" w:cs="Arial"/>
          <w:b/>
          <w:lang w:eastAsia="zh-TW"/>
        </w:rPr>
        <w:t xml:space="preserve">and </w:t>
      </w:r>
      <w:r w:rsidRPr="00513B2D">
        <w:rPr>
          <w:rFonts w:ascii="Arial" w:eastAsiaTheme="minorEastAsia" w:hAnsi="Arial" w:cs="Arial"/>
          <w:b/>
          <w:lang w:eastAsia="zh-TW"/>
        </w:rPr>
        <w:t xml:space="preserve">above an absolute threshold can be reported, </w:t>
      </w:r>
      <w:r>
        <w:rPr>
          <w:rFonts w:ascii="Arial" w:eastAsiaTheme="minorEastAsia" w:hAnsi="Arial" w:cs="Arial"/>
          <w:b/>
          <w:lang w:eastAsia="zh-TW"/>
        </w:rPr>
        <w:t xml:space="preserve">where ‘y’ is </w:t>
      </w:r>
      <w:r w:rsidRPr="00574337">
        <w:rPr>
          <w:rFonts w:ascii="Arial" w:eastAsiaTheme="minorEastAsia" w:hAnsi="Arial" w:cs="Arial"/>
          <w:b/>
          <w:lang w:eastAsia="zh-TW"/>
        </w:rPr>
        <w:t>configured separately from</w:t>
      </w:r>
      <w:r>
        <w:rPr>
          <w:rFonts w:ascii="Arial" w:eastAsiaTheme="minorEastAsia" w:hAnsi="Arial" w:cs="Arial"/>
          <w:b/>
          <w:lang w:eastAsia="zh-TW"/>
        </w:rPr>
        <w:t xml:space="preserve"> ‘N’</w:t>
      </w:r>
      <w:r w:rsidRPr="00574337">
        <w:rPr>
          <w:rFonts w:ascii="Arial" w:eastAsiaTheme="minorEastAsia" w:hAnsi="Arial" w:cs="Arial"/>
          <w:b/>
          <w:lang w:eastAsia="zh-TW"/>
        </w:rPr>
        <w:t xml:space="preserve"> used in cell quality derivation</w:t>
      </w:r>
      <w:r>
        <w:rPr>
          <w:rFonts w:ascii="Arial" w:eastAsiaTheme="minorEastAsia" w:hAnsi="Arial" w:cs="Arial"/>
          <w:b/>
          <w:lang w:eastAsia="zh-TW"/>
        </w:rPr>
        <w:t>.</w:t>
      </w:r>
    </w:p>
    <w:p w14:paraId="30477C42" w14:textId="77777777" w:rsidR="008E06BD" w:rsidRPr="001321CD" w:rsidRDefault="008E06BD" w:rsidP="008E06BD">
      <w:pPr>
        <w:ind w:left="1440" w:hanging="1440"/>
        <w:jc w:val="both"/>
        <w:rPr>
          <w:rFonts w:ascii="Arial" w:eastAsiaTheme="minorEastAsia" w:hAnsi="Arial" w:cs="Arial"/>
          <w:b/>
          <w:lang w:eastAsia="zh-TW"/>
        </w:rPr>
      </w:pPr>
      <w:r w:rsidRPr="001321CD">
        <w:rPr>
          <w:rFonts w:ascii="Arial" w:eastAsiaTheme="minorEastAsia" w:hAnsi="Arial" w:cs="Arial"/>
          <w:b/>
          <w:lang w:eastAsia="zh-TW"/>
        </w:rPr>
        <w:t xml:space="preserve">Proposal </w:t>
      </w:r>
      <w:r>
        <w:rPr>
          <w:rFonts w:ascii="Arial" w:eastAsiaTheme="minorEastAsia" w:hAnsi="Arial" w:cs="Arial"/>
          <w:b/>
          <w:lang w:eastAsia="zh-TW"/>
        </w:rPr>
        <w:t>5</w:t>
      </w:r>
      <w:r w:rsidRPr="001321CD">
        <w:rPr>
          <w:rFonts w:ascii="Arial" w:eastAsiaTheme="minorEastAsia" w:hAnsi="Arial" w:cs="Arial"/>
          <w:b/>
          <w:lang w:eastAsia="zh-TW"/>
        </w:rPr>
        <w:t>:</w:t>
      </w:r>
      <w:r w:rsidRPr="001321CD">
        <w:rPr>
          <w:rFonts w:ascii="Arial" w:eastAsiaTheme="minorEastAsia" w:hAnsi="Arial" w:cs="Arial"/>
          <w:b/>
          <w:lang w:eastAsia="zh-TW"/>
        </w:rPr>
        <w:tab/>
        <w:t xml:space="preserve">The measurement report of Cx events may include the overall quality of a CSI-RS resource set and </w:t>
      </w:r>
      <w:r w:rsidRPr="001321CD">
        <w:rPr>
          <w:rFonts w:ascii="Arial" w:hAnsi="Arial" w:cs="Arial"/>
          <w:b/>
        </w:rPr>
        <w:t>beam measurements (beam identifier or beam measurement results)</w:t>
      </w:r>
      <w:r>
        <w:rPr>
          <w:rFonts w:ascii="Arial" w:hAnsi="Arial" w:cs="Arial"/>
          <w:b/>
        </w:rPr>
        <w:t>.</w:t>
      </w:r>
    </w:p>
    <w:p w14:paraId="41FA7CEE" w14:textId="77777777" w:rsidR="00000C98" w:rsidRPr="0046137C" w:rsidRDefault="00000C98" w:rsidP="00000C98">
      <w:pPr>
        <w:ind w:left="1440" w:hanging="1440"/>
        <w:jc w:val="both"/>
        <w:rPr>
          <w:rFonts w:ascii="Arial" w:eastAsiaTheme="minorEastAsia" w:hAnsi="Arial" w:cs="Arial"/>
          <w:b/>
          <w:lang w:eastAsia="zh-TW"/>
        </w:rPr>
      </w:pPr>
      <w:r>
        <w:rPr>
          <w:rFonts w:ascii="Arial" w:eastAsiaTheme="minorEastAsia" w:hAnsi="Arial" w:cs="Arial"/>
          <w:b/>
          <w:lang w:eastAsia="zh-TW"/>
        </w:rPr>
        <w:t>Proposal 6</w:t>
      </w:r>
      <w:r w:rsidRPr="0046137C">
        <w:rPr>
          <w:rFonts w:ascii="Arial" w:eastAsiaTheme="minorEastAsia" w:hAnsi="Arial" w:cs="Arial"/>
          <w:b/>
          <w:lang w:eastAsia="zh-TW"/>
        </w:rPr>
        <w:t>:</w:t>
      </w:r>
      <w:r w:rsidRPr="0046137C">
        <w:rPr>
          <w:rFonts w:ascii="Arial" w:eastAsiaTheme="minorEastAsia" w:hAnsi="Arial" w:cs="Arial"/>
          <w:b/>
          <w:lang w:eastAsia="zh-TW"/>
        </w:rPr>
        <w:tab/>
        <w:t xml:space="preserve">Cell quality derived from NR-SS for the same cell </w:t>
      </w:r>
      <w:r>
        <w:rPr>
          <w:rFonts w:ascii="Arial" w:eastAsiaTheme="minorEastAsia" w:hAnsi="Arial" w:cs="Arial"/>
          <w:b/>
          <w:lang w:eastAsia="zh-TW"/>
        </w:rPr>
        <w:t>is not</w:t>
      </w:r>
      <w:r w:rsidRPr="0046137C">
        <w:rPr>
          <w:rFonts w:ascii="Arial" w:eastAsiaTheme="minorEastAsia" w:hAnsi="Arial" w:cs="Arial"/>
          <w:b/>
          <w:lang w:eastAsia="zh-TW"/>
        </w:rPr>
        <w:t xml:space="preserve"> included in a measurement report triggered based on CSI-RS</w:t>
      </w:r>
      <w:r>
        <w:rPr>
          <w:rFonts w:ascii="Arial" w:eastAsiaTheme="minorEastAsia" w:hAnsi="Arial" w:cs="Arial"/>
          <w:b/>
          <w:lang w:eastAsia="zh-TW"/>
        </w:rPr>
        <w:t>.</w:t>
      </w:r>
    </w:p>
    <w:p w14:paraId="1CD51B74" w14:textId="77777777" w:rsidR="00A07E02" w:rsidRPr="0046137C" w:rsidRDefault="007E37A2" w:rsidP="00A07E02">
      <w:pPr>
        <w:pStyle w:val="Heading1"/>
        <w:overflowPunct w:val="0"/>
        <w:autoSpaceDE w:val="0"/>
        <w:autoSpaceDN w:val="0"/>
        <w:adjustRightInd w:val="0"/>
        <w:rPr>
          <w:rFonts w:eastAsia="新細明體" w:cs="Arial"/>
          <w:lang w:val="en-US"/>
        </w:rPr>
      </w:pPr>
      <w:r w:rsidRPr="0046137C">
        <w:rPr>
          <w:rFonts w:eastAsia="新細明體" w:cs="Arial"/>
          <w:lang w:val="en-US" w:eastAsia="zh-TW"/>
        </w:rPr>
        <w:t>R</w:t>
      </w:r>
      <w:r w:rsidR="00A07E02" w:rsidRPr="0046137C">
        <w:rPr>
          <w:rFonts w:eastAsia="新細明體" w:cs="Arial"/>
          <w:lang w:val="en-US"/>
        </w:rPr>
        <w:t>eference</w:t>
      </w:r>
    </w:p>
    <w:p w14:paraId="5E5F3E96" w14:textId="6EE4C61B" w:rsidR="00F3290C" w:rsidRDefault="00F3290C" w:rsidP="00A725FB">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hint="eastAsia"/>
          <w:lang w:val="en-US" w:eastAsia="zh-TW"/>
        </w:rPr>
        <w:t xml:space="preserve">R2-1707310, </w:t>
      </w:r>
      <w:r w:rsidR="00A725FB" w:rsidRPr="00A725FB">
        <w:rPr>
          <w:rFonts w:ascii="Arial" w:eastAsia="新細明體" w:hAnsi="Arial" w:cs="Arial"/>
          <w:lang w:val="en-US" w:eastAsia="zh-TW"/>
        </w:rPr>
        <w:t>NR RRM measurement model</w:t>
      </w:r>
      <w:r w:rsidR="00A725FB">
        <w:rPr>
          <w:rFonts w:ascii="Arial" w:eastAsia="新細明體" w:hAnsi="Arial" w:cs="Arial"/>
          <w:lang w:val="en-US" w:eastAsia="zh-TW"/>
        </w:rPr>
        <w:t>, Samsung</w:t>
      </w:r>
    </w:p>
    <w:p w14:paraId="30006D60" w14:textId="714BC679" w:rsidR="006F61CE" w:rsidRDefault="00013559" w:rsidP="00013559">
      <w:pPr>
        <w:numPr>
          <w:ilvl w:val="0"/>
          <w:numId w:val="3"/>
        </w:numPr>
        <w:overflowPunct w:val="0"/>
        <w:autoSpaceDE w:val="0"/>
        <w:autoSpaceDN w:val="0"/>
        <w:adjustRightInd w:val="0"/>
        <w:spacing w:after="120"/>
        <w:jc w:val="both"/>
        <w:rPr>
          <w:rFonts w:ascii="Arial" w:eastAsia="新細明體" w:hAnsi="Arial" w:cs="Arial"/>
          <w:lang w:val="en-US" w:eastAsia="zh-TW"/>
        </w:rPr>
      </w:pPr>
      <w:r w:rsidRPr="00013559">
        <w:rPr>
          <w:rFonts w:ascii="Arial" w:eastAsia="新細明體" w:hAnsi="Arial" w:cs="Arial"/>
          <w:lang w:val="en-US" w:eastAsia="zh-TW"/>
        </w:rPr>
        <w:t>R2-1708252 Introducing Events C1 and C2 in NR</w:t>
      </w:r>
      <w:r>
        <w:rPr>
          <w:rFonts w:ascii="Arial" w:eastAsia="新細明體" w:hAnsi="Arial" w:cs="Arial"/>
          <w:lang w:val="en-US" w:eastAsia="zh-TW"/>
        </w:rPr>
        <w:t>, MediaTek Inc.</w:t>
      </w:r>
      <w:bookmarkStart w:id="12" w:name="_GoBack"/>
      <w:bookmarkEnd w:id="12"/>
    </w:p>
    <w:p w14:paraId="05ACFD36" w14:textId="7D633EE4" w:rsidR="00DA6D77" w:rsidRPr="00201914" w:rsidRDefault="00035B08" w:rsidP="00201914">
      <w:pPr>
        <w:numPr>
          <w:ilvl w:val="0"/>
          <w:numId w:val="3"/>
        </w:numPr>
        <w:overflowPunct w:val="0"/>
        <w:autoSpaceDE w:val="0"/>
        <w:autoSpaceDN w:val="0"/>
        <w:adjustRightInd w:val="0"/>
        <w:spacing w:after="120"/>
        <w:jc w:val="both"/>
        <w:rPr>
          <w:rFonts w:ascii="Arial" w:eastAsia="新細明體" w:hAnsi="Arial" w:cs="Arial"/>
          <w:lang w:val="en-US" w:eastAsia="zh-TW"/>
        </w:rPr>
      </w:pPr>
      <w:r w:rsidRPr="0046137C">
        <w:rPr>
          <w:rFonts w:ascii="Arial" w:eastAsia="新細明體" w:hAnsi="Arial" w:cs="Arial"/>
          <w:lang w:val="en-US" w:eastAsia="zh-TW"/>
        </w:rPr>
        <w:t>RP-160671, New SID Proposal: Study on New Radio Access Technology</w:t>
      </w:r>
    </w:p>
    <w:p w14:paraId="5F1D6392" w14:textId="68559C0F" w:rsidR="00A07E02" w:rsidRPr="0046137C" w:rsidRDefault="007B44DC" w:rsidP="006B0711">
      <w:pPr>
        <w:numPr>
          <w:ilvl w:val="0"/>
          <w:numId w:val="3"/>
        </w:numPr>
        <w:overflowPunct w:val="0"/>
        <w:autoSpaceDE w:val="0"/>
        <w:autoSpaceDN w:val="0"/>
        <w:adjustRightInd w:val="0"/>
        <w:spacing w:after="120"/>
        <w:jc w:val="both"/>
        <w:rPr>
          <w:rFonts w:ascii="Arial" w:hAnsi="Arial" w:cs="Arial"/>
          <w:lang w:val="en-US"/>
        </w:rPr>
      </w:pPr>
      <w:r w:rsidRPr="0046137C">
        <w:rPr>
          <w:rFonts w:ascii="Arial" w:eastAsia="新細明體" w:hAnsi="Arial" w:cs="Arial"/>
          <w:lang w:val="en-US" w:eastAsia="zh-TW"/>
        </w:rPr>
        <w:lastRenderedPageBreak/>
        <w:t>3GPP TS 36.331, Radio Resource Control (RRC) Protocol specification, Release 1</w:t>
      </w:r>
      <w:r w:rsidR="006C2635" w:rsidRPr="0046137C">
        <w:rPr>
          <w:rFonts w:ascii="Arial" w:eastAsia="新細明體" w:hAnsi="Arial" w:cs="Arial"/>
          <w:lang w:val="en-US" w:eastAsia="zh-TW"/>
        </w:rPr>
        <w:t>4</w:t>
      </w:r>
    </w:p>
    <w:sectPr w:rsidR="00A07E02" w:rsidRPr="0046137C"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2D8F6" w14:textId="77777777" w:rsidR="00AA3D1E" w:rsidRDefault="00AA3D1E">
      <w:pPr>
        <w:pStyle w:val="TAL"/>
      </w:pPr>
      <w:r>
        <w:separator/>
      </w:r>
    </w:p>
  </w:endnote>
  <w:endnote w:type="continuationSeparator" w:id="0">
    <w:p w14:paraId="17F7194A" w14:textId="77777777" w:rsidR="00AA3D1E" w:rsidRDefault="00AA3D1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13559">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13189" w14:textId="77777777" w:rsidR="00AA3D1E" w:rsidRDefault="00AA3D1E">
      <w:pPr>
        <w:pStyle w:val="TAL"/>
      </w:pPr>
      <w:r>
        <w:separator/>
      </w:r>
    </w:p>
  </w:footnote>
  <w:footnote w:type="continuationSeparator" w:id="0">
    <w:p w14:paraId="4FAC86FA" w14:textId="77777777" w:rsidR="00AA3D1E" w:rsidRDefault="00AA3D1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nsid w:val="52653A08"/>
    <w:multiLevelType w:val="hybridMultilevel"/>
    <w:tmpl w:val="BA560E72"/>
    <w:lvl w:ilvl="0" w:tplc="BC70B69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5">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C98"/>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1BB7"/>
    <w:rsid w:val="00012217"/>
    <w:rsid w:val="00012BA8"/>
    <w:rsid w:val="0001313D"/>
    <w:rsid w:val="00013559"/>
    <w:rsid w:val="0001486C"/>
    <w:rsid w:val="00014915"/>
    <w:rsid w:val="00015030"/>
    <w:rsid w:val="00015689"/>
    <w:rsid w:val="000166BE"/>
    <w:rsid w:val="00017296"/>
    <w:rsid w:val="0001771B"/>
    <w:rsid w:val="00017A0D"/>
    <w:rsid w:val="00017FF9"/>
    <w:rsid w:val="00020483"/>
    <w:rsid w:val="000207A3"/>
    <w:rsid w:val="00020E1C"/>
    <w:rsid w:val="00020FFB"/>
    <w:rsid w:val="000210B9"/>
    <w:rsid w:val="00021DF4"/>
    <w:rsid w:val="0002222E"/>
    <w:rsid w:val="000235B8"/>
    <w:rsid w:val="00023A66"/>
    <w:rsid w:val="00023AE2"/>
    <w:rsid w:val="00024762"/>
    <w:rsid w:val="000247B6"/>
    <w:rsid w:val="00024983"/>
    <w:rsid w:val="00024B57"/>
    <w:rsid w:val="00024C71"/>
    <w:rsid w:val="000257A4"/>
    <w:rsid w:val="000266A5"/>
    <w:rsid w:val="00026D3A"/>
    <w:rsid w:val="000276E6"/>
    <w:rsid w:val="000279DE"/>
    <w:rsid w:val="00027BD5"/>
    <w:rsid w:val="000304AC"/>
    <w:rsid w:val="000307C9"/>
    <w:rsid w:val="00030C85"/>
    <w:rsid w:val="00031A1E"/>
    <w:rsid w:val="00032166"/>
    <w:rsid w:val="00032392"/>
    <w:rsid w:val="00032589"/>
    <w:rsid w:val="00032D83"/>
    <w:rsid w:val="0003307A"/>
    <w:rsid w:val="00033CCF"/>
    <w:rsid w:val="00034660"/>
    <w:rsid w:val="00034773"/>
    <w:rsid w:val="0003491E"/>
    <w:rsid w:val="000353C7"/>
    <w:rsid w:val="00035B08"/>
    <w:rsid w:val="00036319"/>
    <w:rsid w:val="000364B8"/>
    <w:rsid w:val="0003726E"/>
    <w:rsid w:val="000374C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926"/>
    <w:rsid w:val="00045D96"/>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655"/>
    <w:rsid w:val="00052826"/>
    <w:rsid w:val="00052DCC"/>
    <w:rsid w:val="0005301C"/>
    <w:rsid w:val="00053B1F"/>
    <w:rsid w:val="000544E6"/>
    <w:rsid w:val="00054899"/>
    <w:rsid w:val="000552EC"/>
    <w:rsid w:val="000554D7"/>
    <w:rsid w:val="00055B1F"/>
    <w:rsid w:val="00055D18"/>
    <w:rsid w:val="00056561"/>
    <w:rsid w:val="00056842"/>
    <w:rsid w:val="00056A1A"/>
    <w:rsid w:val="00056BEB"/>
    <w:rsid w:val="00057364"/>
    <w:rsid w:val="00057724"/>
    <w:rsid w:val="000578D2"/>
    <w:rsid w:val="00057BB7"/>
    <w:rsid w:val="00060234"/>
    <w:rsid w:val="000602A0"/>
    <w:rsid w:val="00060CF7"/>
    <w:rsid w:val="00060DD8"/>
    <w:rsid w:val="00061717"/>
    <w:rsid w:val="0006184D"/>
    <w:rsid w:val="00061B50"/>
    <w:rsid w:val="00062924"/>
    <w:rsid w:val="00062E25"/>
    <w:rsid w:val="000631EB"/>
    <w:rsid w:val="00063252"/>
    <w:rsid w:val="000634DE"/>
    <w:rsid w:val="00063A35"/>
    <w:rsid w:val="00063C5D"/>
    <w:rsid w:val="0006478B"/>
    <w:rsid w:val="00064E7D"/>
    <w:rsid w:val="00064FC2"/>
    <w:rsid w:val="000653B1"/>
    <w:rsid w:val="0006586E"/>
    <w:rsid w:val="00065ED2"/>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4B4B"/>
    <w:rsid w:val="00075064"/>
    <w:rsid w:val="00075870"/>
    <w:rsid w:val="00076AB1"/>
    <w:rsid w:val="00076DA4"/>
    <w:rsid w:val="000771A9"/>
    <w:rsid w:val="000778D5"/>
    <w:rsid w:val="00077A44"/>
    <w:rsid w:val="00077AA6"/>
    <w:rsid w:val="00077D9E"/>
    <w:rsid w:val="0008028B"/>
    <w:rsid w:val="000803BF"/>
    <w:rsid w:val="00080770"/>
    <w:rsid w:val="000809A2"/>
    <w:rsid w:val="00080E2A"/>
    <w:rsid w:val="00081BB5"/>
    <w:rsid w:val="00081E2B"/>
    <w:rsid w:val="0008209D"/>
    <w:rsid w:val="00083EC1"/>
    <w:rsid w:val="00084136"/>
    <w:rsid w:val="000841A0"/>
    <w:rsid w:val="00084612"/>
    <w:rsid w:val="00084A61"/>
    <w:rsid w:val="00084A9F"/>
    <w:rsid w:val="00084B51"/>
    <w:rsid w:val="00085588"/>
    <w:rsid w:val="00086425"/>
    <w:rsid w:val="00086675"/>
    <w:rsid w:val="000866C9"/>
    <w:rsid w:val="000866CF"/>
    <w:rsid w:val="00087334"/>
    <w:rsid w:val="00087D31"/>
    <w:rsid w:val="00087EA8"/>
    <w:rsid w:val="00087F36"/>
    <w:rsid w:val="00090752"/>
    <w:rsid w:val="00090A70"/>
    <w:rsid w:val="000912C8"/>
    <w:rsid w:val="000919A7"/>
    <w:rsid w:val="00091C60"/>
    <w:rsid w:val="00091EBD"/>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C0E"/>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2D8F"/>
    <w:rsid w:val="000A3564"/>
    <w:rsid w:val="000A475C"/>
    <w:rsid w:val="000A4A89"/>
    <w:rsid w:val="000A52B2"/>
    <w:rsid w:val="000A583C"/>
    <w:rsid w:val="000A5C81"/>
    <w:rsid w:val="000A5E59"/>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43BD"/>
    <w:rsid w:val="000B45EA"/>
    <w:rsid w:val="000B5D35"/>
    <w:rsid w:val="000B5F60"/>
    <w:rsid w:val="000B68C6"/>
    <w:rsid w:val="000B692C"/>
    <w:rsid w:val="000B6BD2"/>
    <w:rsid w:val="000B6D05"/>
    <w:rsid w:val="000B7920"/>
    <w:rsid w:val="000B7B44"/>
    <w:rsid w:val="000C01C4"/>
    <w:rsid w:val="000C1A87"/>
    <w:rsid w:val="000C2A48"/>
    <w:rsid w:val="000C2DD7"/>
    <w:rsid w:val="000C3595"/>
    <w:rsid w:val="000C3A74"/>
    <w:rsid w:val="000C3BC6"/>
    <w:rsid w:val="000C4158"/>
    <w:rsid w:val="000C4888"/>
    <w:rsid w:val="000C4A6C"/>
    <w:rsid w:val="000C4C33"/>
    <w:rsid w:val="000C4F44"/>
    <w:rsid w:val="000C5119"/>
    <w:rsid w:val="000C5AA8"/>
    <w:rsid w:val="000C7602"/>
    <w:rsid w:val="000C7656"/>
    <w:rsid w:val="000C79D8"/>
    <w:rsid w:val="000D08EC"/>
    <w:rsid w:val="000D0B4E"/>
    <w:rsid w:val="000D0BFE"/>
    <w:rsid w:val="000D10AD"/>
    <w:rsid w:val="000D1626"/>
    <w:rsid w:val="000D18F5"/>
    <w:rsid w:val="000D2904"/>
    <w:rsid w:val="000D2E21"/>
    <w:rsid w:val="000D3572"/>
    <w:rsid w:val="000D360A"/>
    <w:rsid w:val="000D367E"/>
    <w:rsid w:val="000D43F1"/>
    <w:rsid w:val="000D46D6"/>
    <w:rsid w:val="000D48AF"/>
    <w:rsid w:val="000D5403"/>
    <w:rsid w:val="000D57FE"/>
    <w:rsid w:val="000D5C8A"/>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1CD"/>
    <w:rsid w:val="001325ED"/>
    <w:rsid w:val="0013275C"/>
    <w:rsid w:val="00132802"/>
    <w:rsid w:val="00133239"/>
    <w:rsid w:val="00133758"/>
    <w:rsid w:val="00133D36"/>
    <w:rsid w:val="001340CC"/>
    <w:rsid w:val="001341E3"/>
    <w:rsid w:val="001352BE"/>
    <w:rsid w:val="001361E9"/>
    <w:rsid w:val="001364F1"/>
    <w:rsid w:val="0013657B"/>
    <w:rsid w:val="001367F5"/>
    <w:rsid w:val="00136A1F"/>
    <w:rsid w:val="00136E40"/>
    <w:rsid w:val="00137935"/>
    <w:rsid w:val="00140ABD"/>
    <w:rsid w:val="0014243A"/>
    <w:rsid w:val="001424E0"/>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7DC"/>
    <w:rsid w:val="0014780B"/>
    <w:rsid w:val="0015004C"/>
    <w:rsid w:val="00150718"/>
    <w:rsid w:val="00150EC8"/>
    <w:rsid w:val="00151755"/>
    <w:rsid w:val="00151AB8"/>
    <w:rsid w:val="001523B5"/>
    <w:rsid w:val="0015266F"/>
    <w:rsid w:val="0015333F"/>
    <w:rsid w:val="001537AF"/>
    <w:rsid w:val="001538EB"/>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320"/>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6F3"/>
    <w:rsid w:val="00181D43"/>
    <w:rsid w:val="00182276"/>
    <w:rsid w:val="001825B0"/>
    <w:rsid w:val="0018272A"/>
    <w:rsid w:val="001828DC"/>
    <w:rsid w:val="00183DDA"/>
    <w:rsid w:val="00183E3A"/>
    <w:rsid w:val="00183FA9"/>
    <w:rsid w:val="0018543D"/>
    <w:rsid w:val="00186579"/>
    <w:rsid w:val="00186B09"/>
    <w:rsid w:val="001879AB"/>
    <w:rsid w:val="00187C05"/>
    <w:rsid w:val="00187C52"/>
    <w:rsid w:val="00187E81"/>
    <w:rsid w:val="00190227"/>
    <w:rsid w:val="001910E0"/>
    <w:rsid w:val="00191ED9"/>
    <w:rsid w:val="00192197"/>
    <w:rsid w:val="00192C9A"/>
    <w:rsid w:val="001932F4"/>
    <w:rsid w:val="0019369B"/>
    <w:rsid w:val="00193E8D"/>
    <w:rsid w:val="00194481"/>
    <w:rsid w:val="00194496"/>
    <w:rsid w:val="00194725"/>
    <w:rsid w:val="001952C7"/>
    <w:rsid w:val="00195C5E"/>
    <w:rsid w:val="00197156"/>
    <w:rsid w:val="00197192"/>
    <w:rsid w:val="0019789E"/>
    <w:rsid w:val="00197948"/>
    <w:rsid w:val="001A0685"/>
    <w:rsid w:val="001A086A"/>
    <w:rsid w:val="001A099B"/>
    <w:rsid w:val="001A0EA9"/>
    <w:rsid w:val="001A10DC"/>
    <w:rsid w:val="001A198F"/>
    <w:rsid w:val="001A203B"/>
    <w:rsid w:val="001A2537"/>
    <w:rsid w:val="001A331F"/>
    <w:rsid w:val="001A3581"/>
    <w:rsid w:val="001A4630"/>
    <w:rsid w:val="001A4D64"/>
    <w:rsid w:val="001A513B"/>
    <w:rsid w:val="001A5590"/>
    <w:rsid w:val="001A5B70"/>
    <w:rsid w:val="001A6047"/>
    <w:rsid w:val="001A61D8"/>
    <w:rsid w:val="001A6D20"/>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FEB"/>
    <w:rsid w:val="001C0E55"/>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130A"/>
    <w:rsid w:val="001E1EC9"/>
    <w:rsid w:val="001E203A"/>
    <w:rsid w:val="001E27CD"/>
    <w:rsid w:val="001E28FB"/>
    <w:rsid w:val="001E3030"/>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33"/>
    <w:rsid w:val="001F5388"/>
    <w:rsid w:val="001F5705"/>
    <w:rsid w:val="001F6192"/>
    <w:rsid w:val="001F639C"/>
    <w:rsid w:val="001F6702"/>
    <w:rsid w:val="001F6E73"/>
    <w:rsid w:val="001F770E"/>
    <w:rsid w:val="001F7DB4"/>
    <w:rsid w:val="002003DF"/>
    <w:rsid w:val="00200A80"/>
    <w:rsid w:val="00200C37"/>
    <w:rsid w:val="00200E29"/>
    <w:rsid w:val="00201914"/>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2ED0"/>
    <w:rsid w:val="00243012"/>
    <w:rsid w:val="00243304"/>
    <w:rsid w:val="00243E36"/>
    <w:rsid w:val="00244101"/>
    <w:rsid w:val="002451D1"/>
    <w:rsid w:val="00245EE7"/>
    <w:rsid w:val="00245FEB"/>
    <w:rsid w:val="00247A87"/>
    <w:rsid w:val="00247BCB"/>
    <w:rsid w:val="00250542"/>
    <w:rsid w:val="0025144F"/>
    <w:rsid w:val="002518C1"/>
    <w:rsid w:val="002519D9"/>
    <w:rsid w:val="00252837"/>
    <w:rsid w:val="00252DFA"/>
    <w:rsid w:val="0025334B"/>
    <w:rsid w:val="00253F19"/>
    <w:rsid w:val="00254705"/>
    <w:rsid w:val="0025479C"/>
    <w:rsid w:val="00254978"/>
    <w:rsid w:val="00254CD2"/>
    <w:rsid w:val="00255F29"/>
    <w:rsid w:val="002562A2"/>
    <w:rsid w:val="00257196"/>
    <w:rsid w:val="00257BB0"/>
    <w:rsid w:val="0026028A"/>
    <w:rsid w:val="00260594"/>
    <w:rsid w:val="00260637"/>
    <w:rsid w:val="00260790"/>
    <w:rsid w:val="00261347"/>
    <w:rsid w:val="00261A6D"/>
    <w:rsid w:val="002623C6"/>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A29"/>
    <w:rsid w:val="00267B8B"/>
    <w:rsid w:val="00267EE4"/>
    <w:rsid w:val="00271E00"/>
    <w:rsid w:val="002722C0"/>
    <w:rsid w:val="00272A5B"/>
    <w:rsid w:val="00272C9A"/>
    <w:rsid w:val="00272D63"/>
    <w:rsid w:val="0027360D"/>
    <w:rsid w:val="0027525B"/>
    <w:rsid w:val="002756BD"/>
    <w:rsid w:val="00275747"/>
    <w:rsid w:val="00275A54"/>
    <w:rsid w:val="0027611E"/>
    <w:rsid w:val="002766AB"/>
    <w:rsid w:val="0027721E"/>
    <w:rsid w:val="00277EDF"/>
    <w:rsid w:val="00280A18"/>
    <w:rsid w:val="002810FF"/>
    <w:rsid w:val="002817B9"/>
    <w:rsid w:val="00281CC8"/>
    <w:rsid w:val="00282096"/>
    <w:rsid w:val="00282220"/>
    <w:rsid w:val="0028355D"/>
    <w:rsid w:val="0028383A"/>
    <w:rsid w:val="00283911"/>
    <w:rsid w:val="00284E80"/>
    <w:rsid w:val="002862B1"/>
    <w:rsid w:val="00286407"/>
    <w:rsid w:val="0028667C"/>
    <w:rsid w:val="00286B7D"/>
    <w:rsid w:val="00286FB7"/>
    <w:rsid w:val="0028749F"/>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5A2"/>
    <w:rsid w:val="002E3FE8"/>
    <w:rsid w:val="002E4143"/>
    <w:rsid w:val="002E414A"/>
    <w:rsid w:val="002E426B"/>
    <w:rsid w:val="002E46C0"/>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DC"/>
    <w:rsid w:val="00300DD9"/>
    <w:rsid w:val="00301BF3"/>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777"/>
    <w:rsid w:val="00316E02"/>
    <w:rsid w:val="0032093E"/>
    <w:rsid w:val="00320A2C"/>
    <w:rsid w:val="00320F9B"/>
    <w:rsid w:val="00321BF7"/>
    <w:rsid w:val="00321FC6"/>
    <w:rsid w:val="003221F6"/>
    <w:rsid w:val="0032234C"/>
    <w:rsid w:val="00324219"/>
    <w:rsid w:val="0032426A"/>
    <w:rsid w:val="0032521D"/>
    <w:rsid w:val="00325379"/>
    <w:rsid w:val="003255C4"/>
    <w:rsid w:val="00325ED7"/>
    <w:rsid w:val="00326311"/>
    <w:rsid w:val="003264FF"/>
    <w:rsid w:val="00326A3E"/>
    <w:rsid w:val="00326D37"/>
    <w:rsid w:val="003270C9"/>
    <w:rsid w:val="00327365"/>
    <w:rsid w:val="00327B24"/>
    <w:rsid w:val="003306B9"/>
    <w:rsid w:val="00330F88"/>
    <w:rsid w:val="003313BD"/>
    <w:rsid w:val="0033178E"/>
    <w:rsid w:val="0033180E"/>
    <w:rsid w:val="00331C32"/>
    <w:rsid w:val="00332BA6"/>
    <w:rsid w:val="00332BC9"/>
    <w:rsid w:val="00332C3E"/>
    <w:rsid w:val="00332D39"/>
    <w:rsid w:val="00333815"/>
    <w:rsid w:val="00333816"/>
    <w:rsid w:val="00333C84"/>
    <w:rsid w:val="003350F4"/>
    <w:rsid w:val="00335B2A"/>
    <w:rsid w:val="00335C88"/>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8CE"/>
    <w:rsid w:val="00350929"/>
    <w:rsid w:val="00350BED"/>
    <w:rsid w:val="00351144"/>
    <w:rsid w:val="00351678"/>
    <w:rsid w:val="003517CE"/>
    <w:rsid w:val="00352025"/>
    <w:rsid w:val="00352A4D"/>
    <w:rsid w:val="00352C66"/>
    <w:rsid w:val="00353590"/>
    <w:rsid w:val="00353856"/>
    <w:rsid w:val="00354CFA"/>
    <w:rsid w:val="00354D00"/>
    <w:rsid w:val="00354FA8"/>
    <w:rsid w:val="003556A1"/>
    <w:rsid w:val="0035659F"/>
    <w:rsid w:val="00356D66"/>
    <w:rsid w:val="00356DAE"/>
    <w:rsid w:val="00357079"/>
    <w:rsid w:val="00357626"/>
    <w:rsid w:val="003577A7"/>
    <w:rsid w:val="00357A6D"/>
    <w:rsid w:val="00357EF6"/>
    <w:rsid w:val="00360040"/>
    <w:rsid w:val="00360AE3"/>
    <w:rsid w:val="00361438"/>
    <w:rsid w:val="0036149A"/>
    <w:rsid w:val="003614F9"/>
    <w:rsid w:val="00361522"/>
    <w:rsid w:val="00361802"/>
    <w:rsid w:val="00361BA7"/>
    <w:rsid w:val="00361E39"/>
    <w:rsid w:val="00361F18"/>
    <w:rsid w:val="00361F7B"/>
    <w:rsid w:val="00362243"/>
    <w:rsid w:val="0036280D"/>
    <w:rsid w:val="003635ED"/>
    <w:rsid w:val="00364AB0"/>
    <w:rsid w:val="00364EE5"/>
    <w:rsid w:val="003654F8"/>
    <w:rsid w:val="00365F4F"/>
    <w:rsid w:val="00366269"/>
    <w:rsid w:val="0036682A"/>
    <w:rsid w:val="00367096"/>
    <w:rsid w:val="0036710A"/>
    <w:rsid w:val="00367200"/>
    <w:rsid w:val="003700D4"/>
    <w:rsid w:val="00371532"/>
    <w:rsid w:val="00372A89"/>
    <w:rsid w:val="003730E2"/>
    <w:rsid w:val="00373172"/>
    <w:rsid w:val="003732A6"/>
    <w:rsid w:val="00373C2C"/>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312A"/>
    <w:rsid w:val="0038313D"/>
    <w:rsid w:val="00384C5B"/>
    <w:rsid w:val="00384D46"/>
    <w:rsid w:val="00385EB7"/>
    <w:rsid w:val="003904DC"/>
    <w:rsid w:val="003907EA"/>
    <w:rsid w:val="0039097A"/>
    <w:rsid w:val="00390B63"/>
    <w:rsid w:val="00390BD2"/>
    <w:rsid w:val="00390C72"/>
    <w:rsid w:val="003914B2"/>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2DAA"/>
    <w:rsid w:val="003A326B"/>
    <w:rsid w:val="003A3D53"/>
    <w:rsid w:val="003A4040"/>
    <w:rsid w:val="003A40F7"/>
    <w:rsid w:val="003A4220"/>
    <w:rsid w:val="003A4A26"/>
    <w:rsid w:val="003A4D10"/>
    <w:rsid w:val="003A4E3A"/>
    <w:rsid w:val="003A4FD6"/>
    <w:rsid w:val="003A5A48"/>
    <w:rsid w:val="003A5E90"/>
    <w:rsid w:val="003A611A"/>
    <w:rsid w:val="003A6719"/>
    <w:rsid w:val="003A6AE1"/>
    <w:rsid w:val="003A6C5D"/>
    <w:rsid w:val="003B024D"/>
    <w:rsid w:val="003B0A3F"/>
    <w:rsid w:val="003B1072"/>
    <w:rsid w:val="003B1DC4"/>
    <w:rsid w:val="003B23AA"/>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7A7E"/>
    <w:rsid w:val="003C7DA2"/>
    <w:rsid w:val="003C7E54"/>
    <w:rsid w:val="003D02E8"/>
    <w:rsid w:val="003D06AF"/>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F6F"/>
    <w:rsid w:val="003E51F9"/>
    <w:rsid w:val="003E5B75"/>
    <w:rsid w:val="003E6AAB"/>
    <w:rsid w:val="003E6BA8"/>
    <w:rsid w:val="003E71AA"/>
    <w:rsid w:val="003E77D8"/>
    <w:rsid w:val="003F01D0"/>
    <w:rsid w:val="003F01ED"/>
    <w:rsid w:val="003F07D1"/>
    <w:rsid w:val="003F09A1"/>
    <w:rsid w:val="003F108D"/>
    <w:rsid w:val="003F11B0"/>
    <w:rsid w:val="003F15C5"/>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BD4"/>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36BA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851"/>
    <w:rsid w:val="00456EAC"/>
    <w:rsid w:val="0045776C"/>
    <w:rsid w:val="00457C8B"/>
    <w:rsid w:val="0046072E"/>
    <w:rsid w:val="00461170"/>
    <w:rsid w:val="0046137C"/>
    <w:rsid w:val="00461627"/>
    <w:rsid w:val="00462493"/>
    <w:rsid w:val="00463191"/>
    <w:rsid w:val="0046393D"/>
    <w:rsid w:val="00463C2D"/>
    <w:rsid w:val="004641F5"/>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F0"/>
    <w:rsid w:val="004A0742"/>
    <w:rsid w:val="004A09C1"/>
    <w:rsid w:val="004A0CEB"/>
    <w:rsid w:val="004A0D08"/>
    <w:rsid w:val="004A2790"/>
    <w:rsid w:val="004A293E"/>
    <w:rsid w:val="004A405C"/>
    <w:rsid w:val="004A410B"/>
    <w:rsid w:val="004A44A7"/>
    <w:rsid w:val="004A5B23"/>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28B4"/>
    <w:rsid w:val="004C28E3"/>
    <w:rsid w:val="004C296D"/>
    <w:rsid w:val="004C29E3"/>
    <w:rsid w:val="004C2C2C"/>
    <w:rsid w:val="004C3838"/>
    <w:rsid w:val="004C3914"/>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72D5"/>
    <w:rsid w:val="004F1AE1"/>
    <w:rsid w:val="004F1F27"/>
    <w:rsid w:val="004F240D"/>
    <w:rsid w:val="004F25A6"/>
    <w:rsid w:val="004F2C7B"/>
    <w:rsid w:val="004F2DBA"/>
    <w:rsid w:val="004F3BF2"/>
    <w:rsid w:val="004F3C11"/>
    <w:rsid w:val="004F3C45"/>
    <w:rsid w:val="004F43E6"/>
    <w:rsid w:val="004F43F6"/>
    <w:rsid w:val="004F471E"/>
    <w:rsid w:val="004F51D9"/>
    <w:rsid w:val="004F5473"/>
    <w:rsid w:val="004F5621"/>
    <w:rsid w:val="004F58B9"/>
    <w:rsid w:val="004F5A4B"/>
    <w:rsid w:val="004F6C0B"/>
    <w:rsid w:val="004F6C6F"/>
    <w:rsid w:val="004F6F47"/>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07C"/>
    <w:rsid w:val="00507709"/>
    <w:rsid w:val="00507A91"/>
    <w:rsid w:val="00507D4D"/>
    <w:rsid w:val="00510070"/>
    <w:rsid w:val="0051027E"/>
    <w:rsid w:val="00510701"/>
    <w:rsid w:val="00510AF1"/>
    <w:rsid w:val="0051102B"/>
    <w:rsid w:val="00511476"/>
    <w:rsid w:val="00511810"/>
    <w:rsid w:val="005128D7"/>
    <w:rsid w:val="0051293C"/>
    <w:rsid w:val="0051388D"/>
    <w:rsid w:val="00513B2D"/>
    <w:rsid w:val="00513C1A"/>
    <w:rsid w:val="005147B6"/>
    <w:rsid w:val="00514BF1"/>
    <w:rsid w:val="00515089"/>
    <w:rsid w:val="00515A69"/>
    <w:rsid w:val="00515C0E"/>
    <w:rsid w:val="00515FF4"/>
    <w:rsid w:val="00516CB5"/>
    <w:rsid w:val="005174D0"/>
    <w:rsid w:val="0051781E"/>
    <w:rsid w:val="005206AA"/>
    <w:rsid w:val="00521142"/>
    <w:rsid w:val="00521B0E"/>
    <w:rsid w:val="00521FC8"/>
    <w:rsid w:val="00522380"/>
    <w:rsid w:val="0052293D"/>
    <w:rsid w:val="0052317E"/>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2518"/>
    <w:rsid w:val="005328EF"/>
    <w:rsid w:val="00532FB9"/>
    <w:rsid w:val="00532FE7"/>
    <w:rsid w:val="0053323B"/>
    <w:rsid w:val="00533CBF"/>
    <w:rsid w:val="0053400F"/>
    <w:rsid w:val="0053449C"/>
    <w:rsid w:val="00534B79"/>
    <w:rsid w:val="005358E3"/>
    <w:rsid w:val="00536512"/>
    <w:rsid w:val="00536B2E"/>
    <w:rsid w:val="00537CD1"/>
    <w:rsid w:val="00540773"/>
    <w:rsid w:val="00540E8A"/>
    <w:rsid w:val="00540F80"/>
    <w:rsid w:val="005413C6"/>
    <w:rsid w:val="0054153A"/>
    <w:rsid w:val="00542C24"/>
    <w:rsid w:val="00542D4E"/>
    <w:rsid w:val="0054331F"/>
    <w:rsid w:val="00543584"/>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1C98"/>
    <w:rsid w:val="00552320"/>
    <w:rsid w:val="005529A7"/>
    <w:rsid w:val="00552A33"/>
    <w:rsid w:val="00553B87"/>
    <w:rsid w:val="00553E65"/>
    <w:rsid w:val="00554525"/>
    <w:rsid w:val="00554644"/>
    <w:rsid w:val="0055484D"/>
    <w:rsid w:val="005561B3"/>
    <w:rsid w:val="005562F0"/>
    <w:rsid w:val="00556F4F"/>
    <w:rsid w:val="005572D3"/>
    <w:rsid w:val="00557E0E"/>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8E8"/>
    <w:rsid w:val="00570A29"/>
    <w:rsid w:val="00570B3B"/>
    <w:rsid w:val="00570FF2"/>
    <w:rsid w:val="0057234B"/>
    <w:rsid w:val="005729F8"/>
    <w:rsid w:val="005736AA"/>
    <w:rsid w:val="00573B99"/>
    <w:rsid w:val="00574337"/>
    <w:rsid w:val="005745C7"/>
    <w:rsid w:val="005752C9"/>
    <w:rsid w:val="00575FDF"/>
    <w:rsid w:val="00576109"/>
    <w:rsid w:val="005764B6"/>
    <w:rsid w:val="00576757"/>
    <w:rsid w:val="00580084"/>
    <w:rsid w:val="00580525"/>
    <w:rsid w:val="005807CE"/>
    <w:rsid w:val="005809B1"/>
    <w:rsid w:val="00580F5D"/>
    <w:rsid w:val="0058124E"/>
    <w:rsid w:val="00581668"/>
    <w:rsid w:val="00581EEA"/>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E76"/>
    <w:rsid w:val="005A66F2"/>
    <w:rsid w:val="005A6AA0"/>
    <w:rsid w:val="005A6B0C"/>
    <w:rsid w:val="005A6B73"/>
    <w:rsid w:val="005A6FAA"/>
    <w:rsid w:val="005A70FE"/>
    <w:rsid w:val="005A7769"/>
    <w:rsid w:val="005A77F0"/>
    <w:rsid w:val="005A7F37"/>
    <w:rsid w:val="005A7F84"/>
    <w:rsid w:val="005B0CC3"/>
    <w:rsid w:val="005B15A6"/>
    <w:rsid w:val="005B15BE"/>
    <w:rsid w:val="005B1BBC"/>
    <w:rsid w:val="005B2703"/>
    <w:rsid w:val="005B30AB"/>
    <w:rsid w:val="005B341F"/>
    <w:rsid w:val="005B369D"/>
    <w:rsid w:val="005B3A3A"/>
    <w:rsid w:val="005B408D"/>
    <w:rsid w:val="005B5A02"/>
    <w:rsid w:val="005B5E7A"/>
    <w:rsid w:val="005B63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E29"/>
    <w:rsid w:val="005D2D4D"/>
    <w:rsid w:val="005D2D78"/>
    <w:rsid w:val="005D2F07"/>
    <w:rsid w:val="005D33AF"/>
    <w:rsid w:val="005D3ABB"/>
    <w:rsid w:val="005D3E38"/>
    <w:rsid w:val="005D43E4"/>
    <w:rsid w:val="005D4EA1"/>
    <w:rsid w:val="005D54BA"/>
    <w:rsid w:val="005D5A50"/>
    <w:rsid w:val="005D5CF1"/>
    <w:rsid w:val="005D5EE2"/>
    <w:rsid w:val="005D6355"/>
    <w:rsid w:val="005D63D9"/>
    <w:rsid w:val="005D6D1E"/>
    <w:rsid w:val="005D73DA"/>
    <w:rsid w:val="005D7B14"/>
    <w:rsid w:val="005E03D4"/>
    <w:rsid w:val="005E09D6"/>
    <w:rsid w:val="005E0D6A"/>
    <w:rsid w:val="005E0F05"/>
    <w:rsid w:val="005E1205"/>
    <w:rsid w:val="005E1216"/>
    <w:rsid w:val="005E2223"/>
    <w:rsid w:val="005E237D"/>
    <w:rsid w:val="005E2B2E"/>
    <w:rsid w:val="005E35F5"/>
    <w:rsid w:val="005E3770"/>
    <w:rsid w:val="005E3FB6"/>
    <w:rsid w:val="005E44FF"/>
    <w:rsid w:val="005E50C7"/>
    <w:rsid w:val="005E5512"/>
    <w:rsid w:val="005E5947"/>
    <w:rsid w:val="005E5A60"/>
    <w:rsid w:val="005E6E27"/>
    <w:rsid w:val="005E7579"/>
    <w:rsid w:val="005E7A8F"/>
    <w:rsid w:val="005E7DB6"/>
    <w:rsid w:val="005F130C"/>
    <w:rsid w:val="005F1DEA"/>
    <w:rsid w:val="005F2288"/>
    <w:rsid w:val="005F2AC1"/>
    <w:rsid w:val="005F2BF6"/>
    <w:rsid w:val="005F2C82"/>
    <w:rsid w:val="005F2CB9"/>
    <w:rsid w:val="005F3205"/>
    <w:rsid w:val="005F341E"/>
    <w:rsid w:val="005F3A7F"/>
    <w:rsid w:val="005F3B45"/>
    <w:rsid w:val="005F3B91"/>
    <w:rsid w:val="005F4183"/>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100FB"/>
    <w:rsid w:val="00610107"/>
    <w:rsid w:val="00610390"/>
    <w:rsid w:val="00610CE4"/>
    <w:rsid w:val="0061115E"/>
    <w:rsid w:val="00611D14"/>
    <w:rsid w:val="006128C7"/>
    <w:rsid w:val="00612A11"/>
    <w:rsid w:val="00612E9F"/>
    <w:rsid w:val="00612FE5"/>
    <w:rsid w:val="00613624"/>
    <w:rsid w:val="00613F5F"/>
    <w:rsid w:val="00615C87"/>
    <w:rsid w:val="00616045"/>
    <w:rsid w:val="00616B4B"/>
    <w:rsid w:val="006171A8"/>
    <w:rsid w:val="00617298"/>
    <w:rsid w:val="00617950"/>
    <w:rsid w:val="0062076D"/>
    <w:rsid w:val="0062108D"/>
    <w:rsid w:val="00621F1E"/>
    <w:rsid w:val="006220B1"/>
    <w:rsid w:val="006233F1"/>
    <w:rsid w:val="006236A4"/>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1D"/>
    <w:rsid w:val="00636056"/>
    <w:rsid w:val="006365AE"/>
    <w:rsid w:val="006368E2"/>
    <w:rsid w:val="00636CB6"/>
    <w:rsid w:val="006376BF"/>
    <w:rsid w:val="0063784F"/>
    <w:rsid w:val="006400F7"/>
    <w:rsid w:val="0064076B"/>
    <w:rsid w:val="006408F0"/>
    <w:rsid w:val="00640AD6"/>
    <w:rsid w:val="00641382"/>
    <w:rsid w:val="0064154A"/>
    <w:rsid w:val="00641DA6"/>
    <w:rsid w:val="006422FA"/>
    <w:rsid w:val="00642438"/>
    <w:rsid w:val="0064290F"/>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6AB9"/>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9D2"/>
    <w:rsid w:val="00681A51"/>
    <w:rsid w:val="00682115"/>
    <w:rsid w:val="00682140"/>
    <w:rsid w:val="006823F4"/>
    <w:rsid w:val="00682B0D"/>
    <w:rsid w:val="006838EC"/>
    <w:rsid w:val="00683CE8"/>
    <w:rsid w:val="0068501A"/>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5BCD"/>
    <w:rsid w:val="00696944"/>
    <w:rsid w:val="00696E04"/>
    <w:rsid w:val="00696EDC"/>
    <w:rsid w:val="00697139"/>
    <w:rsid w:val="006972B1"/>
    <w:rsid w:val="006973F9"/>
    <w:rsid w:val="0069745B"/>
    <w:rsid w:val="00697834"/>
    <w:rsid w:val="006A05B7"/>
    <w:rsid w:val="006A0968"/>
    <w:rsid w:val="006A19C6"/>
    <w:rsid w:val="006A1ACB"/>
    <w:rsid w:val="006A39C1"/>
    <w:rsid w:val="006A4181"/>
    <w:rsid w:val="006A5923"/>
    <w:rsid w:val="006A5BE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655"/>
    <w:rsid w:val="006C0779"/>
    <w:rsid w:val="006C0AFB"/>
    <w:rsid w:val="006C15B8"/>
    <w:rsid w:val="006C1B18"/>
    <w:rsid w:val="006C2045"/>
    <w:rsid w:val="006C2635"/>
    <w:rsid w:val="006C2F15"/>
    <w:rsid w:val="006C35B6"/>
    <w:rsid w:val="006C3820"/>
    <w:rsid w:val="006C47A7"/>
    <w:rsid w:val="006C4A84"/>
    <w:rsid w:val="006C5941"/>
    <w:rsid w:val="006C5A47"/>
    <w:rsid w:val="006C6222"/>
    <w:rsid w:val="006C6259"/>
    <w:rsid w:val="006C6379"/>
    <w:rsid w:val="006C651A"/>
    <w:rsid w:val="006C714E"/>
    <w:rsid w:val="006C7607"/>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9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3F6"/>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DBF"/>
    <w:rsid w:val="006F1ECD"/>
    <w:rsid w:val="006F2669"/>
    <w:rsid w:val="006F3084"/>
    <w:rsid w:val="006F31D3"/>
    <w:rsid w:val="006F3EF8"/>
    <w:rsid w:val="006F3F82"/>
    <w:rsid w:val="006F44E3"/>
    <w:rsid w:val="006F46AD"/>
    <w:rsid w:val="006F4B3F"/>
    <w:rsid w:val="006F4FDA"/>
    <w:rsid w:val="006F54C8"/>
    <w:rsid w:val="006F593C"/>
    <w:rsid w:val="006F61CE"/>
    <w:rsid w:val="006F652A"/>
    <w:rsid w:val="006F682F"/>
    <w:rsid w:val="006F7F11"/>
    <w:rsid w:val="007004AD"/>
    <w:rsid w:val="007013C5"/>
    <w:rsid w:val="00702589"/>
    <w:rsid w:val="0070266C"/>
    <w:rsid w:val="00702D86"/>
    <w:rsid w:val="007030DF"/>
    <w:rsid w:val="0070355E"/>
    <w:rsid w:val="00703B17"/>
    <w:rsid w:val="00705987"/>
    <w:rsid w:val="0070672C"/>
    <w:rsid w:val="00706B53"/>
    <w:rsid w:val="00706C8D"/>
    <w:rsid w:val="00706D5A"/>
    <w:rsid w:val="00706E21"/>
    <w:rsid w:val="00707067"/>
    <w:rsid w:val="007072FE"/>
    <w:rsid w:val="0070797B"/>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54F"/>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8C4"/>
    <w:rsid w:val="00773B96"/>
    <w:rsid w:val="00773E73"/>
    <w:rsid w:val="00773FF3"/>
    <w:rsid w:val="00774CAA"/>
    <w:rsid w:val="007751C0"/>
    <w:rsid w:val="0077582E"/>
    <w:rsid w:val="00775A68"/>
    <w:rsid w:val="00775E0B"/>
    <w:rsid w:val="00775F8D"/>
    <w:rsid w:val="00776220"/>
    <w:rsid w:val="00777E98"/>
    <w:rsid w:val="007801DB"/>
    <w:rsid w:val="007814C4"/>
    <w:rsid w:val="00781E9B"/>
    <w:rsid w:val="0078229E"/>
    <w:rsid w:val="007823DC"/>
    <w:rsid w:val="00782846"/>
    <w:rsid w:val="0078300B"/>
    <w:rsid w:val="0078330F"/>
    <w:rsid w:val="00783979"/>
    <w:rsid w:val="00783D20"/>
    <w:rsid w:val="007841BF"/>
    <w:rsid w:val="00784EEA"/>
    <w:rsid w:val="00785328"/>
    <w:rsid w:val="00785A03"/>
    <w:rsid w:val="00785EB9"/>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6BF"/>
    <w:rsid w:val="00794721"/>
    <w:rsid w:val="00794B2C"/>
    <w:rsid w:val="0079533C"/>
    <w:rsid w:val="0079552F"/>
    <w:rsid w:val="0079674B"/>
    <w:rsid w:val="007974E4"/>
    <w:rsid w:val="00797FCA"/>
    <w:rsid w:val="007A09AB"/>
    <w:rsid w:val="007A1151"/>
    <w:rsid w:val="007A1767"/>
    <w:rsid w:val="007A2606"/>
    <w:rsid w:val="007A30E0"/>
    <w:rsid w:val="007A3B37"/>
    <w:rsid w:val="007A3C03"/>
    <w:rsid w:val="007A3F34"/>
    <w:rsid w:val="007A421B"/>
    <w:rsid w:val="007A4D94"/>
    <w:rsid w:val="007A537A"/>
    <w:rsid w:val="007A5433"/>
    <w:rsid w:val="007A5F48"/>
    <w:rsid w:val="007A6441"/>
    <w:rsid w:val="007A6889"/>
    <w:rsid w:val="007A7350"/>
    <w:rsid w:val="007A7BEC"/>
    <w:rsid w:val="007B014D"/>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4B"/>
    <w:rsid w:val="007C443B"/>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1CA"/>
    <w:rsid w:val="007E73A6"/>
    <w:rsid w:val="007E7615"/>
    <w:rsid w:val="007E7A6B"/>
    <w:rsid w:val="007F02C2"/>
    <w:rsid w:val="007F0E6F"/>
    <w:rsid w:val="007F14A8"/>
    <w:rsid w:val="007F1996"/>
    <w:rsid w:val="007F1AB2"/>
    <w:rsid w:val="007F1AC9"/>
    <w:rsid w:val="007F1B26"/>
    <w:rsid w:val="007F21A9"/>
    <w:rsid w:val="007F2664"/>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1CED"/>
    <w:rsid w:val="00802028"/>
    <w:rsid w:val="00802587"/>
    <w:rsid w:val="00802E58"/>
    <w:rsid w:val="00804B0D"/>
    <w:rsid w:val="00804D61"/>
    <w:rsid w:val="008051C5"/>
    <w:rsid w:val="00805BDA"/>
    <w:rsid w:val="00805EC9"/>
    <w:rsid w:val="00806213"/>
    <w:rsid w:val="0080627B"/>
    <w:rsid w:val="00806289"/>
    <w:rsid w:val="00806ED7"/>
    <w:rsid w:val="0080729F"/>
    <w:rsid w:val="00807D7F"/>
    <w:rsid w:val="00810264"/>
    <w:rsid w:val="00810AD2"/>
    <w:rsid w:val="008120EF"/>
    <w:rsid w:val="00812555"/>
    <w:rsid w:val="008132A5"/>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A70"/>
    <w:rsid w:val="00836CC0"/>
    <w:rsid w:val="00836F70"/>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5B57"/>
    <w:rsid w:val="008461DA"/>
    <w:rsid w:val="0084687C"/>
    <w:rsid w:val="00847F28"/>
    <w:rsid w:val="00850417"/>
    <w:rsid w:val="008505B3"/>
    <w:rsid w:val="008507E1"/>
    <w:rsid w:val="00850A7B"/>
    <w:rsid w:val="00850BFF"/>
    <w:rsid w:val="00850CB3"/>
    <w:rsid w:val="00854A84"/>
    <w:rsid w:val="0085507D"/>
    <w:rsid w:val="00855E79"/>
    <w:rsid w:val="0085645E"/>
    <w:rsid w:val="00856A40"/>
    <w:rsid w:val="00856B74"/>
    <w:rsid w:val="00856BA3"/>
    <w:rsid w:val="00856F9D"/>
    <w:rsid w:val="0085764D"/>
    <w:rsid w:val="0085784B"/>
    <w:rsid w:val="0086082A"/>
    <w:rsid w:val="008610BA"/>
    <w:rsid w:val="0086180E"/>
    <w:rsid w:val="008626CA"/>
    <w:rsid w:val="00862B9D"/>
    <w:rsid w:val="008634BA"/>
    <w:rsid w:val="008638C2"/>
    <w:rsid w:val="00863A85"/>
    <w:rsid w:val="008640BA"/>
    <w:rsid w:val="0086482E"/>
    <w:rsid w:val="00864917"/>
    <w:rsid w:val="00864F1F"/>
    <w:rsid w:val="00865564"/>
    <w:rsid w:val="00866BEA"/>
    <w:rsid w:val="00866FE4"/>
    <w:rsid w:val="00867A83"/>
    <w:rsid w:val="00870403"/>
    <w:rsid w:val="0087040F"/>
    <w:rsid w:val="00870623"/>
    <w:rsid w:val="0087155B"/>
    <w:rsid w:val="00871946"/>
    <w:rsid w:val="00871C40"/>
    <w:rsid w:val="00871C78"/>
    <w:rsid w:val="00871E04"/>
    <w:rsid w:val="008723C1"/>
    <w:rsid w:val="008726EB"/>
    <w:rsid w:val="00872AC6"/>
    <w:rsid w:val="00873118"/>
    <w:rsid w:val="008739BD"/>
    <w:rsid w:val="00874231"/>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5FBD"/>
    <w:rsid w:val="008962A2"/>
    <w:rsid w:val="00897852"/>
    <w:rsid w:val="00897D8B"/>
    <w:rsid w:val="00897FA5"/>
    <w:rsid w:val="008A1096"/>
    <w:rsid w:val="008A1BC5"/>
    <w:rsid w:val="008A1F10"/>
    <w:rsid w:val="008A2922"/>
    <w:rsid w:val="008A2DC4"/>
    <w:rsid w:val="008A3E3E"/>
    <w:rsid w:val="008A4A71"/>
    <w:rsid w:val="008A540D"/>
    <w:rsid w:val="008A63BD"/>
    <w:rsid w:val="008A640C"/>
    <w:rsid w:val="008A68E0"/>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4E0"/>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BCC"/>
    <w:rsid w:val="008C5CC2"/>
    <w:rsid w:val="008C5DCB"/>
    <w:rsid w:val="008C679A"/>
    <w:rsid w:val="008C6825"/>
    <w:rsid w:val="008C6A12"/>
    <w:rsid w:val="008C6E9C"/>
    <w:rsid w:val="008C6EB0"/>
    <w:rsid w:val="008C76DD"/>
    <w:rsid w:val="008C79E6"/>
    <w:rsid w:val="008C7B9D"/>
    <w:rsid w:val="008D0B9C"/>
    <w:rsid w:val="008D1081"/>
    <w:rsid w:val="008D114E"/>
    <w:rsid w:val="008D11C3"/>
    <w:rsid w:val="008D34D4"/>
    <w:rsid w:val="008D355F"/>
    <w:rsid w:val="008D37CD"/>
    <w:rsid w:val="008D3923"/>
    <w:rsid w:val="008D3AB6"/>
    <w:rsid w:val="008D42DA"/>
    <w:rsid w:val="008D4541"/>
    <w:rsid w:val="008D4602"/>
    <w:rsid w:val="008D4CB8"/>
    <w:rsid w:val="008D4CC0"/>
    <w:rsid w:val="008D53AC"/>
    <w:rsid w:val="008D59C6"/>
    <w:rsid w:val="008D5C72"/>
    <w:rsid w:val="008D6002"/>
    <w:rsid w:val="008D6118"/>
    <w:rsid w:val="008D616F"/>
    <w:rsid w:val="008D61B4"/>
    <w:rsid w:val="008D61D0"/>
    <w:rsid w:val="008D64A7"/>
    <w:rsid w:val="008D696B"/>
    <w:rsid w:val="008D6A43"/>
    <w:rsid w:val="008D7765"/>
    <w:rsid w:val="008D77EF"/>
    <w:rsid w:val="008E06BD"/>
    <w:rsid w:val="008E15FA"/>
    <w:rsid w:val="008E294A"/>
    <w:rsid w:val="008E31CB"/>
    <w:rsid w:val="008E35AE"/>
    <w:rsid w:val="008E373D"/>
    <w:rsid w:val="008E3DCE"/>
    <w:rsid w:val="008E44CF"/>
    <w:rsid w:val="008E56F0"/>
    <w:rsid w:val="008E5967"/>
    <w:rsid w:val="008E62EE"/>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64"/>
    <w:rsid w:val="00916E60"/>
    <w:rsid w:val="00917115"/>
    <w:rsid w:val="009207C1"/>
    <w:rsid w:val="00920B6D"/>
    <w:rsid w:val="00920CEA"/>
    <w:rsid w:val="0092124D"/>
    <w:rsid w:val="00921BBE"/>
    <w:rsid w:val="00921D3B"/>
    <w:rsid w:val="00921FF4"/>
    <w:rsid w:val="00922508"/>
    <w:rsid w:val="00922F80"/>
    <w:rsid w:val="00923509"/>
    <w:rsid w:val="0092352A"/>
    <w:rsid w:val="00923563"/>
    <w:rsid w:val="009237E4"/>
    <w:rsid w:val="009238E3"/>
    <w:rsid w:val="00923B6B"/>
    <w:rsid w:val="009242DC"/>
    <w:rsid w:val="009245EA"/>
    <w:rsid w:val="0092464E"/>
    <w:rsid w:val="00924B87"/>
    <w:rsid w:val="00924F54"/>
    <w:rsid w:val="009250E4"/>
    <w:rsid w:val="00925275"/>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529E"/>
    <w:rsid w:val="0093587A"/>
    <w:rsid w:val="00935D2B"/>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EA9"/>
    <w:rsid w:val="00954A2F"/>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5D0"/>
    <w:rsid w:val="00965BF7"/>
    <w:rsid w:val="00965D50"/>
    <w:rsid w:val="009660A5"/>
    <w:rsid w:val="00966534"/>
    <w:rsid w:val="009668BA"/>
    <w:rsid w:val="009674AF"/>
    <w:rsid w:val="009704B7"/>
    <w:rsid w:val="009706A4"/>
    <w:rsid w:val="009708F9"/>
    <w:rsid w:val="00970940"/>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6D82"/>
    <w:rsid w:val="0097704C"/>
    <w:rsid w:val="00977D8A"/>
    <w:rsid w:val="00977E5D"/>
    <w:rsid w:val="00980726"/>
    <w:rsid w:val="00980B5F"/>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87277"/>
    <w:rsid w:val="00990382"/>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0DCC"/>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5592"/>
    <w:rsid w:val="009D5657"/>
    <w:rsid w:val="009D5660"/>
    <w:rsid w:val="009D628A"/>
    <w:rsid w:val="009D6A60"/>
    <w:rsid w:val="009E052E"/>
    <w:rsid w:val="009E0622"/>
    <w:rsid w:val="009E177C"/>
    <w:rsid w:val="009E1D0D"/>
    <w:rsid w:val="009E28E2"/>
    <w:rsid w:val="009E2F65"/>
    <w:rsid w:val="009E3FB6"/>
    <w:rsid w:val="009E4374"/>
    <w:rsid w:val="009E4687"/>
    <w:rsid w:val="009E4F4F"/>
    <w:rsid w:val="009E50D6"/>
    <w:rsid w:val="009E5CAB"/>
    <w:rsid w:val="009E5EA2"/>
    <w:rsid w:val="009E5F98"/>
    <w:rsid w:val="009E6B0C"/>
    <w:rsid w:val="009E6B82"/>
    <w:rsid w:val="009E7CC1"/>
    <w:rsid w:val="009F0186"/>
    <w:rsid w:val="009F0A5D"/>
    <w:rsid w:val="009F0CE0"/>
    <w:rsid w:val="009F153A"/>
    <w:rsid w:val="009F1641"/>
    <w:rsid w:val="009F20B8"/>
    <w:rsid w:val="009F2C1C"/>
    <w:rsid w:val="009F3C4D"/>
    <w:rsid w:val="009F3E80"/>
    <w:rsid w:val="009F3EAF"/>
    <w:rsid w:val="009F403B"/>
    <w:rsid w:val="009F4189"/>
    <w:rsid w:val="009F4AD6"/>
    <w:rsid w:val="009F4D80"/>
    <w:rsid w:val="009F4E3E"/>
    <w:rsid w:val="009F56FD"/>
    <w:rsid w:val="009F5A5B"/>
    <w:rsid w:val="009F6495"/>
    <w:rsid w:val="009F67FB"/>
    <w:rsid w:val="009F6EB8"/>
    <w:rsid w:val="009F7A33"/>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755"/>
    <w:rsid w:val="00A15983"/>
    <w:rsid w:val="00A15B8F"/>
    <w:rsid w:val="00A161BA"/>
    <w:rsid w:val="00A161E8"/>
    <w:rsid w:val="00A163DC"/>
    <w:rsid w:val="00A16F7A"/>
    <w:rsid w:val="00A1719B"/>
    <w:rsid w:val="00A17436"/>
    <w:rsid w:val="00A20320"/>
    <w:rsid w:val="00A204CB"/>
    <w:rsid w:val="00A20DAE"/>
    <w:rsid w:val="00A212E5"/>
    <w:rsid w:val="00A22856"/>
    <w:rsid w:val="00A22BFD"/>
    <w:rsid w:val="00A233A6"/>
    <w:rsid w:val="00A24AF2"/>
    <w:rsid w:val="00A25143"/>
    <w:rsid w:val="00A256A8"/>
    <w:rsid w:val="00A25D73"/>
    <w:rsid w:val="00A265E5"/>
    <w:rsid w:val="00A269BC"/>
    <w:rsid w:val="00A27297"/>
    <w:rsid w:val="00A275E1"/>
    <w:rsid w:val="00A27977"/>
    <w:rsid w:val="00A302EC"/>
    <w:rsid w:val="00A30F1E"/>
    <w:rsid w:val="00A31368"/>
    <w:rsid w:val="00A31F3D"/>
    <w:rsid w:val="00A32733"/>
    <w:rsid w:val="00A3502C"/>
    <w:rsid w:val="00A36095"/>
    <w:rsid w:val="00A360BD"/>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D53"/>
    <w:rsid w:val="00A5047E"/>
    <w:rsid w:val="00A505D5"/>
    <w:rsid w:val="00A50F1E"/>
    <w:rsid w:val="00A511B7"/>
    <w:rsid w:val="00A51AE3"/>
    <w:rsid w:val="00A51B89"/>
    <w:rsid w:val="00A51DBB"/>
    <w:rsid w:val="00A51EEF"/>
    <w:rsid w:val="00A52002"/>
    <w:rsid w:val="00A53061"/>
    <w:rsid w:val="00A53BEB"/>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5FB"/>
    <w:rsid w:val="00A72BD2"/>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243B"/>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BD8"/>
    <w:rsid w:val="00A95BF5"/>
    <w:rsid w:val="00A96A4F"/>
    <w:rsid w:val="00A9733C"/>
    <w:rsid w:val="00AA003F"/>
    <w:rsid w:val="00AA0095"/>
    <w:rsid w:val="00AA0243"/>
    <w:rsid w:val="00AA04C9"/>
    <w:rsid w:val="00AA0BA1"/>
    <w:rsid w:val="00AA1122"/>
    <w:rsid w:val="00AA11BC"/>
    <w:rsid w:val="00AA127E"/>
    <w:rsid w:val="00AA3D1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0386"/>
    <w:rsid w:val="00AC22A2"/>
    <w:rsid w:val="00AC23F4"/>
    <w:rsid w:val="00AC2D4F"/>
    <w:rsid w:val="00AC346F"/>
    <w:rsid w:val="00AC3E0C"/>
    <w:rsid w:val="00AC3F54"/>
    <w:rsid w:val="00AC3FCE"/>
    <w:rsid w:val="00AC4AEA"/>
    <w:rsid w:val="00AC51E1"/>
    <w:rsid w:val="00AC535A"/>
    <w:rsid w:val="00AC68F9"/>
    <w:rsid w:val="00AC6BD3"/>
    <w:rsid w:val="00AC7102"/>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26C95"/>
    <w:rsid w:val="00B302F1"/>
    <w:rsid w:val="00B3046D"/>
    <w:rsid w:val="00B30636"/>
    <w:rsid w:val="00B30C00"/>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223"/>
    <w:rsid w:val="00B4134E"/>
    <w:rsid w:val="00B414BC"/>
    <w:rsid w:val="00B41554"/>
    <w:rsid w:val="00B41A60"/>
    <w:rsid w:val="00B420E7"/>
    <w:rsid w:val="00B42217"/>
    <w:rsid w:val="00B42392"/>
    <w:rsid w:val="00B43E72"/>
    <w:rsid w:val="00B45230"/>
    <w:rsid w:val="00B46169"/>
    <w:rsid w:val="00B461EE"/>
    <w:rsid w:val="00B46762"/>
    <w:rsid w:val="00B470FA"/>
    <w:rsid w:val="00B471B0"/>
    <w:rsid w:val="00B473E7"/>
    <w:rsid w:val="00B47657"/>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6022A"/>
    <w:rsid w:val="00B60384"/>
    <w:rsid w:val="00B606A3"/>
    <w:rsid w:val="00B60787"/>
    <w:rsid w:val="00B60F6A"/>
    <w:rsid w:val="00B61201"/>
    <w:rsid w:val="00B62702"/>
    <w:rsid w:val="00B62851"/>
    <w:rsid w:val="00B62A43"/>
    <w:rsid w:val="00B6302B"/>
    <w:rsid w:val="00B636E6"/>
    <w:rsid w:val="00B63756"/>
    <w:rsid w:val="00B64878"/>
    <w:rsid w:val="00B654C1"/>
    <w:rsid w:val="00B65BDC"/>
    <w:rsid w:val="00B66064"/>
    <w:rsid w:val="00B66520"/>
    <w:rsid w:val="00B66844"/>
    <w:rsid w:val="00B669C2"/>
    <w:rsid w:val="00B673F9"/>
    <w:rsid w:val="00B6793B"/>
    <w:rsid w:val="00B67CD7"/>
    <w:rsid w:val="00B67F39"/>
    <w:rsid w:val="00B71416"/>
    <w:rsid w:val="00B7154C"/>
    <w:rsid w:val="00B71A47"/>
    <w:rsid w:val="00B71A97"/>
    <w:rsid w:val="00B72970"/>
    <w:rsid w:val="00B7384A"/>
    <w:rsid w:val="00B7414E"/>
    <w:rsid w:val="00B754D4"/>
    <w:rsid w:val="00B75838"/>
    <w:rsid w:val="00B75844"/>
    <w:rsid w:val="00B772AF"/>
    <w:rsid w:val="00B775AC"/>
    <w:rsid w:val="00B7776B"/>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3AE"/>
    <w:rsid w:val="00B976CB"/>
    <w:rsid w:val="00B97DD2"/>
    <w:rsid w:val="00BA0B10"/>
    <w:rsid w:val="00BA0E07"/>
    <w:rsid w:val="00BA0FB5"/>
    <w:rsid w:val="00BA1076"/>
    <w:rsid w:val="00BA1ECE"/>
    <w:rsid w:val="00BA2314"/>
    <w:rsid w:val="00BA23AC"/>
    <w:rsid w:val="00BA2410"/>
    <w:rsid w:val="00BA3AEC"/>
    <w:rsid w:val="00BA3C26"/>
    <w:rsid w:val="00BA3DCA"/>
    <w:rsid w:val="00BA4B65"/>
    <w:rsid w:val="00BA4C30"/>
    <w:rsid w:val="00BA4FBC"/>
    <w:rsid w:val="00BA51D9"/>
    <w:rsid w:val="00BA660E"/>
    <w:rsid w:val="00BA6A2E"/>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3F8"/>
    <w:rsid w:val="00BB56AA"/>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C52"/>
    <w:rsid w:val="00BC303E"/>
    <w:rsid w:val="00BC35A7"/>
    <w:rsid w:val="00BC3E61"/>
    <w:rsid w:val="00BC4056"/>
    <w:rsid w:val="00BC415C"/>
    <w:rsid w:val="00BC448F"/>
    <w:rsid w:val="00BC520B"/>
    <w:rsid w:val="00BC5420"/>
    <w:rsid w:val="00BC562E"/>
    <w:rsid w:val="00BC5D79"/>
    <w:rsid w:val="00BC61EB"/>
    <w:rsid w:val="00BC65A3"/>
    <w:rsid w:val="00BC692A"/>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638"/>
    <w:rsid w:val="00BD5FB1"/>
    <w:rsid w:val="00BD645D"/>
    <w:rsid w:val="00BD6570"/>
    <w:rsid w:val="00BD65E6"/>
    <w:rsid w:val="00BD665F"/>
    <w:rsid w:val="00BD6678"/>
    <w:rsid w:val="00BD6A16"/>
    <w:rsid w:val="00BD6AAA"/>
    <w:rsid w:val="00BD6AF3"/>
    <w:rsid w:val="00BD6E67"/>
    <w:rsid w:val="00BD7429"/>
    <w:rsid w:val="00BD7A23"/>
    <w:rsid w:val="00BE062B"/>
    <w:rsid w:val="00BE2707"/>
    <w:rsid w:val="00BE27C7"/>
    <w:rsid w:val="00BE3A34"/>
    <w:rsid w:val="00BE430F"/>
    <w:rsid w:val="00BE4A02"/>
    <w:rsid w:val="00BE5DF6"/>
    <w:rsid w:val="00BE60DA"/>
    <w:rsid w:val="00BE69B0"/>
    <w:rsid w:val="00BE72A3"/>
    <w:rsid w:val="00BE79D4"/>
    <w:rsid w:val="00BF070B"/>
    <w:rsid w:val="00BF184B"/>
    <w:rsid w:val="00BF3619"/>
    <w:rsid w:val="00BF36D6"/>
    <w:rsid w:val="00BF3765"/>
    <w:rsid w:val="00BF37D8"/>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103AA"/>
    <w:rsid w:val="00C11E30"/>
    <w:rsid w:val="00C11E3A"/>
    <w:rsid w:val="00C11E60"/>
    <w:rsid w:val="00C12E04"/>
    <w:rsid w:val="00C134DC"/>
    <w:rsid w:val="00C14344"/>
    <w:rsid w:val="00C1443A"/>
    <w:rsid w:val="00C14499"/>
    <w:rsid w:val="00C14B3D"/>
    <w:rsid w:val="00C1502A"/>
    <w:rsid w:val="00C1598C"/>
    <w:rsid w:val="00C15BC5"/>
    <w:rsid w:val="00C15D41"/>
    <w:rsid w:val="00C15F36"/>
    <w:rsid w:val="00C16457"/>
    <w:rsid w:val="00C16A12"/>
    <w:rsid w:val="00C1763C"/>
    <w:rsid w:val="00C17DF7"/>
    <w:rsid w:val="00C17E6B"/>
    <w:rsid w:val="00C20321"/>
    <w:rsid w:val="00C2098A"/>
    <w:rsid w:val="00C209D6"/>
    <w:rsid w:val="00C210B0"/>
    <w:rsid w:val="00C212F9"/>
    <w:rsid w:val="00C2152B"/>
    <w:rsid w:val="00C21715"/>
    <w:rsid w:val="00C21966"/>
    <w:rsid w:val="00C224BE"/>
    <w:rsid w:val="00C224CB"/>
    <w:rsid w:val="00C22D95"/>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101A"/>
    <w:rsid w:val="00C410B0"/>
    <w:rsid w:val="00C4120D"/>
    <w:rsid w:val="00C4151B"/>
    <w:rsid w:val="00C419F3"/>
    <w:rsid w:val="00C41B4B"/>
    <w:rsid w:val="00C42282"/>
    <w:rsid w:val="00C4284B"/>
    <w:rsid w:val="00C43108"/>
    <w:rsid w:val="00C4425F"/>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A1D"/>
    <w:rsid w:val="00C63C60"/>
    <w:rsid w:val="00C6554B"/>
    <w:rsid w:val="00C65665"/>
    <w:rsid w:val="00C65933"/>
    <w:rsid w:val="00C65F20"/>
    <w:rsid w:val="00C660C4"/>
    <w:rsid w:val="00C660E8"/>
    <w:rsid w:val="00C660FE"/>
    <w:rsid w:val="00C6680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1176"/>
    <w:rsid w:val="00C813BA"/>
    <w:rsid w:val="00C81429"/>
    <w:rsid w:val="00C81DAC"/>
    <w:rsid w:val="00C81EE8"/>
    <w:rsid w:val="00C824AD"/>
    <w:rsid w:val="00C83931"/>
    <w:rsid w:val="00C84D13"/>
    <w:rsid w:val="00C853DC"/>
    <w:rsid w:val="00C86129"/>
    <w:rsid w:val="00C862B8"/>
    <w:rsid w:val="00C86873"/>
    <w:rsid w:val="00C868E1"/>
    <w:rsid w:val="00C87205"/>
    <w:rsid w:val="00C876CE"/>
    <w:rsid w:val="00C9037E"/>
    <w:rsid w:val="00C90F13"/>
    <w:rsid w:val="00C921C3"/>
    <w:rsid w:val="00C927F8"/>
    <w:rsid w:val="00C92A10"/>
    <w:rsid w:val="00C9304F"/>
    <w:rsid w:val="00C93B6C"/>
    <w:rsid w:val="00C93CE4"/>
    <w:rsid w:val="00C93DE3"/>
    <w:rsid w:val="00C95EBD"/>
    <w:rsid w:val="00C96DF2"/>
    <w:rsid w:val="00C96E53"/>
    <w:rsid w:val="00C97278"/>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39AE"/>
    <w:rsid w:val="00CC4916"/>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8D5"/>
    <w:rsid w:val="00CD70F1"/>
    <w:rsid w:val="00CD750F"/>
    <w:rsid w:val="00CE0010"/>
    <w:rsid w:val="00CE0A77"/>
    <w:rsid w:val="00CE15AB"/>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3C0"/>
    <w:rsid w:val="00D01F4E"/>
    <w:rsid w:val="00D01FB4"/>
    <w:rsid w:val="00D021AC"/>
    <w:rsid w:val="00D02512"/>
    <w:rsid w:val="00D02587"/>
    <w:rsid w:val="00D027F3"/>
    <w:rsid w:val="00D0316C"/>
    <w:rsid w:val="00D03743"/>
    <w:rsid w:val="00D0401A"/>
    <w:rsid w:val="00D04BAD"/>
    <w:rsid w:val="00D04BFF"/>
    <w:rsid w:val="00D04DA6"/>
    <w:rsid w:val="00D059AC"/>
    <w:rsid w:val="00D05FE2"/>
    <w:rsid w:val="00D06208"/>
    <w:rsid w:val="00D06861"/>
    <w:rsid w:val="00D069FC"/>
    <w:rsid w:val="00D06ADA"/>
    <w:rsid w:val="00D06C1C"/>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9AE"/>
    <w:rsid w:val="00D20B22"/>
    <w:rsid w:val="00D20E01"/>
    <w:rsid w:val="00D211BB"/>
    <w:rsid w:val="00D21B41"/>
    <w:rsid w:val="00D22533"/>
    <w:rsid w:val="00D22CC8"/>
    <w:rsid w:val="00D22FF7"/>
    <w:rsid w:val="00D23C3E"/>
    <w:rsid w:val="00D23C4A"/>
    <w:rsid w:val="00D24025"/>
    <w:rsid w:val="00D24054"/>
    <w:rsid w:val="00D245E8"/>
    <w:rsid w:val="00D247C0"/>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CCA"/>
    <w:rsid w:val="00D4132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89C"/>
    <w:rsid w:val="00D469BF"/>
    <w:rsid w:val="00D47C51"/>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2A8"/>
    <w:rsid w:val="00D57911"/>
    <w:rsid w:val="00D60887"/>
    <w:rsid w:val="00D62768"/>
    <w:rsid w:val="00D6289D"/>
    <w:rsid w:val="00D62B66"/>
    <w:rsid w:val="00D62D33"/>
    <w:rsid w:val="00D63B10"/>
    <w:rsid w:val="00D63C74"/>
    <w:rsid w:val="00D64659"/>
    <w:rsid w:val="00D64D82"/>
    <w:rsid w:val="00D6503C"/>
    <w:rsid w:val="00D65512"/>
    <w:rsid w:val="00D66531"/>
    <w:rsid w:val="00D66816"/>
    <w:rsid w:val="00D67B2A"/>
    <w:rsid w:val="00D67C42"/>
    <w:rsid w:val="00D7044F"/>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82141"/>
    <w:rsid w:val="00D8258C"/>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601"/>
    <w:rsid w:val="00D90C84"/>
    <w:rsid w:val="00D91513"/>
    <w:rsid w:val="00D91B2E"/>
    <w:rsid w:val="00D91B9B"/>
    <w:rsid w:val="00D91BD0"/>
    <w:rsid w:val="00D9237A"/>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203"/>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342"/>
    <w:rsid w:val="00DA5D92"/>
    <w:rsid w:val="00DA5EEF"/>
    <w:rsid w:val="00DA69EB"/>
    <w:rsid w:val="00DA6C64"/>
    <w:rsid w:val="00DA6D77"/>
    <w:rsid w:val="00DA6FC4"/>
    <w:rsid w:val="00DA714E"/>
    <w:rsid w:val="00DA77BA"/>
    <w:rsid w:val="00DB006E"/>
    <w:rsid w:val="00DB03C9"/>
    <w:rsid w:val="00DB0750"/>
    <w:rsid w:val="00DB0A15"/>
    <w:rsid w:val="00DB0DF6"/>
    <w:rsid w:val="00DB1797"/>
    <w:rsid w:val="00DB1CCA"/>
    <w:rsid w:val="00DB23DF"/>
    <w:rsid w:val="00DB276F"/>
    <w:rsid w:val="00DB4264"/>
    <w:rsid w:val="00DB4380"/>
    <w:rsid w:val="00DB450D"/>
    <w:rsid w:val="00DB45AA"/>
    <w:rsid w:val="00DB5872"/>
    <w:rsid w:val="00DB5A45"/>
    <w:rsid w:val="00DB5E8D"/>
    <w:rsid w:val="00DB6115"/>
    <w:rsid w:val="00DB6129"/>
    <w:rsid w:val="00DB62A4"/>
    <w:rsid w:val="00DB6335"/>
    <w:rsid w:val="00DB76FC"/>
    <w:rsid w:val="00DB7CD6"/>
    <w:rsid w:val="00DB7DED"/>
    <w:rsid w:val="00DC04C5"/>
    <w:rsid w:val="00DC0C04"/>
    <w:rsid w:val="00DC1244"/>
    <w:rsid w:val="00DC13B4"/>
    <w:rsid w:val="00DC2BBF"/>
    <w:rsid w:val="00DC2F02"/>
    <w:rsid w:val="00DC34DB"/>
    <w:rsid w:val="00DC5495"/>
    <w:rsid w:val="00DC593D"/>
    <w:rsid w:val="00DC646F"/>
    <w:rsid w:val="00DC6759"/>
    <w:rsid w:val="00DC6E70"/>
    <w:rsid w:val="00DD050B"/>
    <w:rsid w:val="00DD0A96"/>
    <w:rsid w:val="00DD1880"/>
    <w:rsid w:val="00DD1E96"/>
    <w:rsid w:val="00DD2002"/>
    <w:rsid w:val="00DD2935"/>
    <w:rsid w:val="00DD46DA"/>
    <w:rsid w:val="00DD4E08"/>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AB9"/>
    <w:rsid w:val="00DF7B14"/>
    <w:rsid w:val="00E00668"/>
    <w:rsid w:val="00E00FC9"/>
    <w:rsid w:val="00E01098"/>
    <w:rsid w:val="00E020E5"/>
    <w:rsid w:val="00E02B1E"/>
    <w:rsid w:val="00E03611"/>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9F7"/>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0383"/>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6F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EA"/>
    <w:rsid w:val="00E54F2D"/>
    <w:rsid w:val="00E5521E"/>
    <w:rsid w:val="00E55A42"/>
    <w:rsid w:val="00E5673D"/>
    <w:rsid w:val="00E569A8"/>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057"/>
    <w:rsid w:val="00E70BDC"/>
    <w:rsid w:val="00E70F1A"/>
    <w:rsid w:val="00E71B36"/>
    <w:rsid w:val="00E7303C"/>
    <w:rsid w:val="00E73955"/>
    <w:rsid w:val="00E73D97"/>
    <w:rsid w:val="00E7406A"/>
    <w:rsid w:val="00E742F5"/>
    <w:rsid w:val="00E75EB4"/>
    <w:rsid w:val="00E76C12"/>
    <w:rsid w:val="00E76FC0"/>
    <w:rsid w:val="00E77DBE"/>
    <w:rsid w:val="00E80429"/>
    <w:rsid w:val="00E80D70"/>
    <w:rsid w:val="00E815CC"/>
    <w:rsid w:val="00E821AF"/>
    <w:rsid w:val="00E8437F"/>
    <w:rsid w:val="00E850F1"/>
    <w:rsid w:val="00E85B0F"/>
    <w:rsid w:val="00E85C96"/>
    <w:rsid w:val="00E861FC"/>
    <w:rsid w:val="00E8635A"/>
    <w:rsid w:val="00E90DA9"/>
    <w:rsid w:val="00E90E9A"/>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558"/>
    <w:rsid w:val="00EA178C"/>
    <w:rsid w:val="00EA1809"/>
    <w:rsid w:val="00EA1E41"/>
    <w:rsid w:val="00EA2D5F"/>
    <w:rsid w:val="00EA339B"/>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819"/>
    <w:rsid w:val="00EC3B12"/>
    <w:rsid w:val="00EC3C3A"/>
    <w:rsid w:val="00EC3E64"/>
    <w:rsid w:val="00EC41B4"/>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887"/>
    <w:rsid w:val="00EF2B2D"/>
    <w:rsid w:val="00EF2B47"/>
    <w:rsid w:val="00EF43C4"/>
    <w:rsid w:val="00EF4ABD"/>
    <w:rsid w:val="00EF6360"/>
    <w:rsid w:val="00EF655C"/>
    <w:rsid w:val="00EF66D0"/>
    <w:rsid w:val="00EF7F18"/>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A57"/>
    <w:rsid w:val="00F07CF7"/>
    <w:rsid w:val="00F10FA5"/>
    <w:rsid w:val="00F12C40"/>
    <w:rsid w:val="00F133BA"/>
    <w:rsid w:val="00F13402"/>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4EEF"/>
    <w:rsid w:val="00F25097"/>
    <w:rsid w:val="00F253C5"/>
    <w:rsid w:val="00F25496"/>
    <w:rsid w:val="00F25EC0"/>
    <w:rsid w:val="00F25F07"/>
    <w:rsid w:val="00F260E0"/>
    <w:rsid w:val="00F26653"/>
    <w:rsid w:val="00F26759"/>
    <w:rsid w:val="00F2778C"/>
    <w:rsid w:val="00F27D65"/>
    <w:rsid w:val="00F30A9C"/>
    <w:rsid w:val="00F3173B"/>
    <w:rsid w:val="00F31853"/>
    <w:rsid w:val="00F31C50"/>
    <w:rsid w:val="00F31D33"/>
    <w:rsid w:val="00F324FB"/>
    <w:rsid w:val="00F32680"/>
    <w:rsid w:val="00F3290C"/>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AD2"/>
    <w:rsid w:val="00F60CF7"/>
    <w:rsid w:val="00F61454"/>
    <w:rsid w:val="00F6155A"/>
    <w:rsid w:val="00F615E9"/>
    <w:rsid w:val="00F61803"/>
    <w:rsid w:val="00F61E01"/>
    <w:rsid w:val="00F62F08"/>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753"/>
    <w:rsid w:val="00F752C8"/>
    <w:rsid w:val="00F75678"/>
    <w:rsid w:val="00F766B8"/>
    <w:rsid w:val="00F77C1D"/>
    <w:rsid w:val="00F77D23"/>
    <w:rsid w:val="00F80CE3"/>
    <w:rsid w:val="00F80FB8"/>
    <w:rsid w:val="00F8230D"/>
    <w:rsid w:val="00F826F8"/>
    <w:rsid w:val="00F82909"/>
    <w:rsid w:val="00F8318A"/>
    <w:rsid w:val="00F833E4"/>
    <w:rsid w:val="00F838AC"/>
    <w:rsid w:val="00F8437A"/>
    <w:rsid w:val="00F859A9"/>
    <w:rsid w:val="00F85AA4"/>
    <w:rsid w:val="00F86054"/>
    <w:rsid w:val="00F86247"/>
    <w:rsid w:val="00F86F55"/>
    <w:rsid w:val="00F87675"/>
    <w:rsid w:val="00F87E25"/>
    <w:rsid w:val="00F90B4D"/>
    <w:rsid w:val="00F91A92"/>
    <w:rsid w:val="00F91AB9"/>
    <w:rsid w:val="00F92240"/>
    <w:rsid w:val="00F93DF8"/>
    <w:rsid w:val="00F942CC"/>
    <w:rsid w:val="00F944B5"/>
    <w:rsid w:val="00F94552"/>
    <w:rsid w:val="00F94A75"/>
    <w:rsid w:val="00F94B34"/>
    <w:rsid w:val="00F95155"/>
    <w:rsid w:val="00F966D1"/>
    <w:rsid w:val="00F971DF"/>
    <w:rsid w:val="00F97A08"/>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A21"/>
    <w:rsid w:val="00FC5BF3"/>
    <w:rsid w:val="00FC78E7"/>
    <w:rsid w:val="00FC7A72"/>
    <w:rsid w:val="00FC7E4A"/>
    <w:rsid w:val="00FD0390"/>
    <w:rsid w:val="00FD04D8"/>
    <w:rsid w:val="00FD0914"/>
    <w:rsid w:val="00FD1DF6"/>
    <w:rsid w:val="00FD1FDD"/>
    <w:rsid w:val="00FD23B0"/>
    <w:rsid w:val="00FD2ECB"/>
    <w:rsid w:val="00FD3A4F"/>
    <w:rsid w:val="00FD498D"/>
    <w:rsid w:val="00FD4A80"/>
    <w:rsid w:val="00FD4F44"/>
    <w:rsid w:val="00FD4FF4"/>
    <w:rsid w:val="00FD56D9"/>
    <w:rsid w:val="00FD5E95"/>
    <w:rsid w:val="00FD61EC"/>
    <w:rsid w:val="00FD69B6"/>
    <w:rsid w:val="00FD6FEE"/>
    <w:rsid w:val="00FD7851"/>
    <w:rsid w:val="00FD7BEE"/>
    <w:rsid w:val="00FD7C28"/>
    <w:rsid w:val="00FE16E2"/>
    <w:rsid w:val="00FE1B16"/>
    <w:rsid w:val="00FE1E56"/>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3A0"/>
    <w:rsid w:val="00FF1705"/>
    <w:rsid w:val="00FF1927"/>
    <w:rsid w:val="00FF2EC4"/>
    <w:rsid w:val="00FF3457"/>
    <w:rsid w:val="00FF5211"/>
    <w:rsid w:val="00FF5FCC"/>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customStyle="1" w:styleId="Heading2Char">
    <w:name w:val="Heading 2 Char"/>
    <w:aliases w:val="H2 Char,Head2A Char,2 Char,h2 Char"/>
    <w:link w:val="Heading2"/>
    <w:rsid w:val="00087D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5AB65-EB30-4FFF-A761-109A6C6F1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6793</TotalTime>
  <Pages>4</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1489</cp:revision>
  <cp:lastPrinted>2007-12-21T04:58:00Z</cp:lastPrinted>
  <dcterms:created xsi:type="dcterms:W3CDTF">2016-11-02T07:37:00Z</dcterms:created>
  <dcterms:modified xsi:type="dcterms:W3CDTF">2017-08-11T07:42:00Z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